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jc w:val="center"/>
        <w:rPr>
          <w:caps w:val="1"/>
          <w:sz w:val="16"/>
          <w:szCs w:val="16"/>
        </w:rPr>
      </w:pPr>
    </w:p>
    <w:tbl>
      <w:tblPr>
        <w:tblW w:w="9404" w:type="dxa"/>
        <w:jc w:val="center"/>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56"/>
        <w:gridCol w:w="2069"/>
        <w:gridCol w:w="1990"/>
        <w:gridCol w:w="2089"/>
      </w:tblGrid>
      <w:tr>
        <w:tblPrEx>
          <w:shd w:val="clear" w:color="auto" w:fill="ced7e7"/>
        </w:tblPrEx>
        <w:trPr>
          <w:trHeight w:val="1065" w:hRule="atLeast"/>
        </w:trPr>
        <w:tc>
          <w:tcPr>
            <w:tcW w:type="dxa" w:w="3256"/>
            <w:tcBorders>
              <w:top w:val="nil"/>
              <w:left w:val="nil"/>
              <w:bottom w:val="single" w:color="00000a" w:sz="4" w:space="0" w:shadow="0" w:frame="0"/>
              <w:right w:val="nil"/>
            </w:tcBorders>
            <w:shd w:val="clear" w:color="auto" w:fill="auto"/>
            <w:tcMar>
              <w:top w:type="dxa" w:w="80"/>
              <w:left w:type="dxa" w:w="80"/>
              <w:bottom w:type="dxa" w:w="80"/>
              <w:right w:type="dxa" w:w="80"/>
            </w:tcMar>
            <w:vAlign w:val="top"/>
          </w:tcPr>
          <w:p/>
        </w:tc>
        <w:tc>
          <w:tcPr>
            <w:tcW w:type="dxa" w:w="2069"/>
            <w:tcBorders>
              <w:top w:val="nil"/>
              <w:left w:val="nil"/>
              <w:bottom w:val="single" w:color="00000a" w:sz="4" w:space="0" w:shadow="0" w:frame="0"/>
              <w:right w:val="nil"/>
            </w:tcBorders>
            <w:shd w:val="clear" w:color="auto" w:fill="auto"/>
            <w:tcMar>
              <w:top w:type="dxa" w:w="80"/>
              <w:left w:type="dxa" w:w="80"/>
              <w:bottom w:type="dxa" w:w="80"/>
              <w:right w:type="dxa" w:w="80"/>
            </w:tcMar>
            <w:vAlign w:val="top"/>
          </w:tcPr>
          <w:p>
            <w:pPr>
              <w:pStyle w:val="header"/>
              <w:rPr>
                <w:rFonts w:ascii="Arial" w:cs="Arial" w:hAnsi="Arial" w:eastAsia="Arial"/>
                <w:b w:val="1"/>
                <w:bCs w:val="1"/>
                <w:sz w:val="18"/>
                <w:szCs w:val="18"/>
                <w:shd w:val="nil" w:color="auto" w:fill="auto"/>
              </w:rPr>
            </w:pPr>
            <w:r>
              <w:rPr>
                <w:rFonts w:ascii="Arial" w:hAnsi="Arial"/>
                <w:b w:val="1"/>
                <w:bCs w:val="1"/>
                <w:sz w:val="18"/>
                <w:szCs w:val="18"/>
                <w:shd w:val="nil" w:color="auto" w:fill="auto"/>
                <w:rtl w:val="0"/>
                <w:lang w:val="en-US"/>
              </w:rPr>
              <w:t>Department of Statistics</w:t>
            </w:r>
          </w:p>
          <w:p>
            <w:pPr>
              <w:pStyle w:val="header"/>
              <w:bidi w:val="0"/>
              <w:ind w:left="0" w:right="0" w:firstLine="0"/>
              <w:jc w:val="left"/>
              <w:rPr>
                <w:rtl w:val="0"/>
              </w:rPr>
            </w:pPr>
            <w:r>
              <w:rPr>
                <w:rFonts w:ascii="Arial" w:hAnsi="Arial"/>
                <w:sz w:val="16"/>
                <w:szCs w:val="16"/>
                <w:shd w:val="nil" w:color="auto" w:fill="auto"/>
                <w:rtl w:val="0"/>
                <w:lang w:val="en-US"/>
              </w:rPr>
              <w:t xml:space="preserve">Website : </w:t>
            </w:r>
            <w:r>
              <w:rPr>
                <w:rStyle w:val="Hyperlink.0"/>
                <w:rFonts w:ascii="Arial" w:cs="Arial" w:hAnsi="Arial" w:eastAsia="Arial"/>
                <w:outline w:val="0"/>
                <w:color w:val="0000ff"/>
                <w:sz w:val="16"/>
                <w:szCs w:val="16"/>
                <w:u w:val="single" w:color="0000ff"/>
                <w:shd w:val="nil" w:color="auto" w:fill="auto"/>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shd w:val="nil" w:color="auto" w:fill="auto"/>
                <w:lang w:val="en-US"/>
                <w14:textFill>
                  <w14:solidFill>
                    <w14:srgbClr w14:val="0000FF"/>
                  </w14:solidFill>
                </w14:textFill>
              </w:rPr>
              <w:instrText xml:space="preserve"> HYPERLINK "http://www.stat.ubc.ca/"</w:instrText>
            </w:r>
            <w:r>
              <w:rPr>
                <w:rStyle w:val="Hyperlink.0"/>
                <w:rFonts w:ascii="Arial" w:cs="Arial" w:hAnsi="Arial" w:eastAsia="Arial"/>
                <w:outline w:val="0"/>
                <w:color w:val="0000ff"/>
                <w:sz w:val="16"/>
                <w:szCs w:val="16"/>
                <w:u w:val="single" w:color="0000ff"/>
                <w:shd w:val="nil" w:color="auto" w:fill="auto"/>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shd w:val="nil" w:color="auto" w:fill="auto"/>
                <w:rtl w:val="0"/>
                <w:lang w:val="en-US"/>
                <w14:textFill>
                  <w14:solidFill>
                    <w14:srgbClr w14:val="0000FF"/>
                  </w14:solidFill>
                </w14:textFill>
              </w:rPr>
              <w:t>www.stat.ubc.ca</w:t>
            </w:r>
            <w:r>
              <w:rPr/>
              <w:fldChar w:fldCharType="end" w:fldLock="0"/>
            </w:r>
          </w:p>
        </w:tc>
        <w:tc>
          <w:tcPr>
            <w:tcW w:type="dxa" w:w="1990"/>
            <w:tcBorders>
              <w:top w:val="nil"/>
              <w:left w:val="nil"/>
              <w:bottom w:val="single" w:color="00000a" w:sz="4" w:space="0" w:shadow="0" w:frame="0"/>
              <w:right w:val="nil"/>
            </w:tcBorders>
            <w:shd w:val="clear" w:color="auto" w:fill="auto"/>
            <w:tcMar>
              <w:top w:type="dxa" w:w="80"/>
              <w:left w:type="dxa" w:w="80"/>
              <w:bottom w:type="dxa" w:w="80"/>
              <w:right w:type="dxa" w:w="80"/>
            </w:tcMar>
            <w:vAlign w:val="top"/>
          </w:tcPr>
          <w:p>
            <w:pPr>
              <w:pStyle w:val="header"/>
              <w:rPr>
                <w:rStyle w:val="None"/>
                <w:rFonts w:ascii="Arial" w:cs="Arial" w:hAnsi="Arial" w:eastAsia="Arial"/>
                <w:sz w:val="16"/>
                <w:szCs w:val="16"/>
                <w:shd w:val="nil" w:color="auto" w:fill="auto"/>
              </w:rPr>
            </w:pPr>
            <w:r>
              <w:rPr>
                <w:rStyle w:val="None"/>
                <w:rFonts w:ascii="Arial" w:hAnsi="Arial"/>
                <w:sz w:val="16"/>
                <w:szCs w:val="16"/>
                <w:shd w:val="nil" w:color="auto" w:fill="auto"/>
                <w:rtl w:val="0"/>
                <w:lang w:val="en-US"/>
              </w:rPr>
              <w:t>3182 Earth Sciences Bldg</w:t>
            </w:r>
          </w:p>
          <w:p>
            <w:pPr>
              <w:pStyle w:val="header"/>
              <w:bidi w:val="0"/>
              <w:ind w:left="0" w:right="0" w:firstLine="0"/>
              <w:jc w:val="left"/>
              <w:rPr>
                <w:rStyle w:val="None"/>
                <w:rFonts w:ascii="Arial" w:cs="Arial" w:hAnsi="Arial" w:eastAsia="Arial"/>
                <w:sz w:val="16"/>
                <w:szCs w:val="16"/>
                <w:shd w:val="nil" w:color="auto" w:fill="auto"/>
                <w:rtl w:val="0"/>
              </w:rPr>
            </w:pPr>
            <w:r>
              <w:rPr>
                <w:rStyle w:val="None"/>
                <w:rFonts w:ascii="Arial" w:hAnsi="Arial"/>
                <w:sz w:val="16"/>
                <w:szCs w:val="16"/>
                <w:shd w:val="nil" w:color="auto" w:fill="auto"/>
                <w:rtl w:val="0"/>
                <w:lang w:val="en-US"/>
              </w:rPr>
              <w:t xml:space="preserve">2207 Main Mall </w:t>
            </w:r>
          </w:p>
          <w:p>
            <w:pPr>
              <w:pStyle w:val="header"/>
              <w:bidi w:val="0"/>
              <w:ind w:left="0" w:right="0" w:firstLine="0"/>
              <w:jc w:val="left"/>
              <w:rPr>
                <w:rtl w:val="0"/>
              </w:rPr>
            </w:pPr>
            <w:r>
              <w:rPr>
                <w:rStyle w:val="None"/>
                <w:rFonts w:ascii="Arial" w:hAnsi="Arial"/>
                <w:sz w:val="16"/>
                <w:szCs w:val="16"/>
                <w:shd w:val="nil" w:color="auto" w:fill="auto"/>
                <w:rtl w:val="0"/>
                <w:lang w:val="en-US"/>
              </w:rPr>
              <w:t>Vancouver, BC  V6T 1Z4</w:t>
            </w:r>
          </w:p>
        </w:tc>
        <w:tc>
          <w:tcPr>
            <w:tcW w:type="dxa" w:w="2089"/>
            <w:tcBorders>
              <w:top w:val="nil"/>
              <w:left w:val="nil"/>
              <w:bottom w:val="single" w:color="00000a" w:sz="4" w:space="0" w:shadow="0" w:frame="0"/>
              <w:right w:val="nil"/>
            </w:tcBorders>
            <w:shd w:val="clear" w:color="auto" w:fill="auto"/>
            <w:tcMar>
              <w:top w:type="dxa" w:w="80"/>
              <w:left w:type="dxa" w:w="80"/>
              <w:bottom w:type="dxa" w:w="80"/>
              <w:right w:type="dxa" w:w="80"/>
            </w:tcMar>
            <w:vAlign w:val="top"/>
          </w:tcPr>
          <w:p>
            <w:pPr>
              <w:pStyle w:val="header"/>
              <w:rPr>
                <w:rStyle w:val="None"/>
                <w:rFonts w:ascii="Arial" w:cs="Arial" w:hAnsi="Arial" w:eastAsia="Arial"/>
                <w:sz w:val="16"/>
                <w:szCs w:val="16"/>
                <w:shd w:val="nil" w:color="auto" w:fill="auto"/>
              </w:rPr>
            </w:pPr>
            <w:r>
              <w:rPr>
                <w:rStyle w:val="None"/>
                <w:rFonts w:ascii="Arial" w:hAnsi="Arial"/>
                <w:sz w:val="16"/>
                <w:szCs w:val="16"/>
                <w:shd w:val="nil" w:color="auto" w:fill="auto"/>
                <w:rtl w:val="0"/>
                <w:lang w:val="en-US"/>
              </w:rPr>
              <w:t>Telephone: (604)822-0570</w:t>
            </w:r>
          </w:p>
          <w:p>
            <w:pPr>
              <w:pStyle w:val="header"/>
              <w:bidi w:val="0"/>
              <w:ind w:left="0" w:right="0" w:firstLine="0"/>
              <w:jc w:val="left"/>
              <w:rPr>
                <w:rtl w:val="0"/>
              </w:rPr>
            </w:pPr>
            <w:r>
              <w:rPr>
                <w:rStyle w:val="None"/>
                <w:rFonts w:ascii="Arial" w:hAnsi="Arial"/>
                <w:sz w:val="16"/>
                <w:szCs w:val="16"/>
                <w:shd w:val="nil" w:color="auto" w:fill="auto"/>
                <w:rtl w:val="0"/>
                <w:lang w:val="en-US"/>
              </w:rPr>
              <w:t>Facsimile: (604) 822-6960</w:t>
            </w:r>
          </w:p>
        </w:tc>
      </w:tr>
    </w:tbl>
    <w:p>
      <w:pPr>
        <w:pStyle w:val="header"/>
        <w:widowControl w:val="0"/>
        <w:ind w:left="432" w:hanging="432"/>
        <w:jc w:val="center"/>
        <w:rPr>
          <w:rStyle w:val="None"/>
          <w:caps w:val="1"/>
          <w:sz w:val="16"/>
          <w:szCs w:val="16"/>
        </w:rPr>
      </w:pPr>
    </w:p>
    <w:p>
      <w:pPr>
        <w:pStyle w:val="header"/>
        <w:widowControl w:val="0"/>
        <w:ind w:left="324" w:hanging="324"/>
        <w:jc w:val="center"/>
        <w:rPr>
          <w:rStyle w:val="None"/>
          <w:caps w:val="1"/>
          <w:sz w:val="16"/>
          <w:szCs w:val="16"/>
        </w:rPr>
      </w:pPr>
    </w:p>
    <w:p>
      <w:pPr>
        <w:pStyle w:val="header"/>
        <w:widowControl w:val="0"/>
        <w:ind w:left="216" w:hanging="216"/>
        <w:jc w:val="center"/>
        <w:rPr>
          <w:rStyle w:val="None"/>
          <w:caps w:val="1"/>
          <w:sz w:val="16"/>
          <w:szCs w:val="16"/>
        </w:rPr>
      </w:pPr>
    </w:p>
    <w:p>
      <w:pPr>
        <w:pStyle w:val="header"/>
        <w:widowControl w:val="0"/>
        <w:ind w:left="108" w:hanging="108"/>
        <w:jc w:val="center"/>
        <w:rPr>
          <w:rStyle w:val="None"/>
          <w:caps w:val="1"/>
          <w:sz w:val="16"/>
          <w:szCs w:val="16"/>
        </w:rPr>
      </w:pPr>
    </w:p>
    <w:p>
      <w:pPr>
        <w:pStyle w:val="header"/>
        <w:widowControl w:val="0"/>
        <w:jc w:val="center"/>
        <w:rPr>
          <w:rStyle w:val="None"/>
          <w:caps w:val="1"/>
          <w:sz w:val="16"/>
          <w:szCs w:val="16"/>
        </w:rPr>
      </w:pPr>
    </w:p>
    <w:p>
      <w:pPr>
        <w:pStyle w:val="Body A"/>
        <w:rPr>
          <w:rStyle w:val="None"/>
          <w:sz w:val="22"/>
          <w:szCs w:val="22"/>
        </w:rPr>
      </w:pPr>
    </w:p>
    <w:p>
      <w:pPr>
        <w:pStyle w:val="Body A"/>
        <w:jc w:val="center"/>
        <w:rPr>
          <w:rStyle w:val="None"/>
          <w:b w:val="1"/>
          <w:bCs w:val="1"/>
          <w:sz w:val="28"/>
          <w:szCs w:val="28"/>
        </w:rPr>
      </w:pPr>
    </w:p>
    <w:p>
      <w:pPr>
        <w:pStyle w:val="Body A"/>
        <w:jc w:val="center"/>
        <w:rPr>
          <w:rStyle w:val="None"/>
          <w:b w:val="1"/>
          <w:bCs w:val="1"/>
          <w:sz w:val="32"/>
          <w:szCs w:val="32"/>
        </w:rPr>
      </w:pPr>
      <w:r>
        <w:rPr>
          <w:rStyle w:val="None"/>
          <w:b w:val="1"/>
          <w:bCs w:val="1"/>
          <w:sz w:val="32"/>
          <w:szCs w:val="32"/>
          <w:rtl w:val="0"/>
          <w:lang w:val="en-US"/>
        </w:rPr>
        <w:t xml:space="preserve">STAT 404, Design and Analysis of Experiments </w:t>
      </w:r>
    </w:p>
    <w:p>
      <w:pPr>
        <w:pStyle w:val="Body A"/>
        <w:jc w:val="center"/>
        <w:rPr>
          <w:rStyle w:val="None"/>
          <w:b w:val="1"/>
          <w:bCs w:val="1"/>
          <w:sz w:val="32"/>
          <w:szCs w:val="32"/>
        </w:rPr>
      </w:pPr>
      <w:r>
        <w:rPr>
          <w:rStyle w:val="None"/>
          <w:b w:val="1"/>
          <w:bCs w:val="1"/>
          <w:sz w:val="32"/>
          <w:szCs w:val="32"/>
          <w:rtl w:val="0"/>
          <w:lang w:val="en-US"/>
        </w:rPr>
        <w:t>202</w:t>
      </w:r>
      <w:r>
        <w:rPr>
          <w:rStyle w:val="None"/>
          <w:b w:val="1"/>
          <w:bCs w:val="1"/>
          <w:sz w:val="32"/>
          <w:szCs w:val="32"/>
          <w:rtl w:val="0"/>
          <w:lang w:val="en-US"/>
        </w:rPr>
        <w:t>3</w:t>
      </w:r>
      <w:r>
        <w:rPr>
          <w:rStyle w:val="None"/>
          <w:b w:val="1"/>
          <w:bCs w:val="1"/>
          <w:sz w:val="32"/>
          <w:szCs w:val="32"/>
          <w:rtl w:val="0"/>
          <w:lang w:val="en-US"/>
        </w:rPr>
        <w:t>-202</w:t>
      </w:r>
      <w:r>
        <w:rPr>
          <w:rStyle w:val="None"/>
          <w:b w:val="1"/>
          <w:bCs w:val="1"/>
          <w:sz w:val="32"/>
          <w:szCs w:val="32"/>
          <w:rtl w:val="0"/>
          <w:lang w:val="en-US"/>
        </w:rPr>
        <w:t>4</w:t>
      </w:r>
      <w:r>
        <w:rPr>
          <w:rStyle w:val="None"/>
          <w:b w:val="1"/>
          <w:bCs w:val="1"/>
          <w:sz w:val="32"/>
          <w:szCs w:val="32"/>
          <w:rtl w:val="0"/>
          <w:lang w:val="en-US"/>
        </w:rPr>
        <w:t>, Term 1</w:t>
      </w:r>
    </w:p>
    <w:p>
      <w:pPr>
        <w:pStyle w:val="Body A"/>
        <w:jc w:val="center"/>
        <w:rPr>
          <w:rStyle w:val="None"/>
          <w:b w:val="1"/>
          <w:bCs w:val="1"/>
          <w:sz w:val="28"/>
          <w:szCs w:val="28"/>
        </w:rPr>
      </w:pPr>
      <w:r>
        <w:rPr>
          <w:rStyle w:val="None"/>
          <w:b w:val="1"/>
          <w:bCs w:val="1"/>
          <w:sz w:val="32"/>
          <w:szCs w:val="32"/>
          <w:rtl w:val="0"/>
          <w:lang w:val="en-US"/>
        </w:rPr>
        <w:t>Instructor: Professor Jiahua Chen</w:t>
      </w:r>
    </w:p>
    <w:p>
      <w:pPr>
        <w:pStyle w:val="Body A"/>
      </w:pPr>
    </w:p>
    <w:p>
      <w:pPr>
        <w:pStyle w:val="Heading 3"/>
        <w:shd w:val="clear" w:color="auto" w:fill="ffffff"/>
        <w:spacing w:before="372"/>
        <w:rPr>
          <w:rStyle w:val="None"/>
          <w:rFonts w:ascii="Helvetica Neue" w:cs="Helvetica Neue" w:hAnsi="Helvetica Neue" w:eastAsia="Helvetica Neue"/>
          <w:outline w:val="0"/>
          <w:color w:val="000000"/>
          <w:sz w:val="26"/>
          <w:szCs w:val="26"/>
          <w:u w:color="000000"/>
          <w14:textFill>
            <w14:solidFill>
              <w14:srgbClr w14:val="000000"/>
            </w14:solidFill>
          </w14:textFill>
        </w:rPr>
      </w:pPr>
      <w:r>
        <w:rPr>
          <w:rStyle w:val="None"/>
          <w:rFonts w:ascii="Helvetica Neue" w:hAnsi="Helvetica Neue"/>
          <w:outline w:val="0"/>
          <w:color w:val="000000"/>
          <w:sz w:val="26"/>
          <w:szCs w:val="26"/>
          <w:u w:color="000000"/>
          <w:rtl w:val="0"/>
          <w:lang w:val="en-US"/>
          <w14:textFill>
            <w14:solidFill>
              <w14:srgbClr w14:val="000000"/>
            </w14:solidFill>
          </w14:textFill>
        </w:rPr>
        <w:t>Lecture days, times and location</w:t>
      </w:r>
      <w:r>
        <w:rPr>
          <w:rStyle w:val="None"/>
          <w:rFonts w:ascii="Helvetica Neue" w:hAnsi="Helvetica Neue"/>
          <w:outline w:val="0"/>
          <w:color w:val="000000"/>
          <w:u w:color="000000"/>
          <w:rtl w:val="0"/>
          <w:lang w:val="en-US"/>
          <w14:textFill>
            <w14:solidFill>
              <w14:srgbClr w14:val="000000"/>
            </w14:solidFill>
          </w14:textFill>
        </w:rPr>
        <w:t>:</w:t>
      </w:r>
    </w:p>
    <w:p>
      <w:pPr>
        <w:pStyle w:val="Body A"/>
        <w:numPr>
          <w:ilvl w:val="0"/>
          <w:numId w:val="2"/>
        </w:numPr>
        <w:shd w:val="clear" w:color="auto" w:fill="ffffff"/>
        <w:suppressAutoHyphens w:val="0"/>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 xml:space="preserve">Image day Sept </w:t>
      </w:r>
      <w:r>
        <w:rPr>
          <w:rStyle w:val="None"/>
          <w:rFonts w:ascii="Helvetica Neue" w:hAnsi="Helvetica Neue"/>
          <w:sz w:val="26"/>
          <w:szCs w:val="26"/>
          <w:rtl w:val="0"/>
          <w:lang w:val="en-US"/>
        </w:rPr>
        <w:t>5</w:t>
      </w:r>
      <w:r>
        <w:rPr>
          <w:rStyle w:val="None"/>
          <w:rFonts w:ascii="Helvetica Neue" w:hAnsi="Helvetica Neue"/>
          <w:sz w:val="26"/>
          <w:szCs w:val="26"/>
          <w:rtl w:val="0"/>
          <w:lang w:val="en-US"/>
        </w:rPr>
        <w:t>, 202</w:t>
      </w:r>
      <w:r>
        <w:rPr>
          <w:rStyle w:val="None"/>
          <w:rFonts w:ascii="Helvetica Neue" w:hAnsi="Helvetica Neue"/>
          <w:sz w:val="26"/>
          <w:szCs w:val="26"/>
          <w:rtl w:val="0"/>
          <w:lang w:val="en-US"/>
        </w:rPr>
        <w:t>3</w:t>
      </w:r>
      <w:r>
        <w:rPr>
          <w:rStyle w:val="None"/>
          <w:rFonts w:ascii="Helvetica Neue" w:hAnsi="Helvetica Neue"/>
          <w:sz w:val="26"/>
          <w:szCs w:val="26"/>
          <w:rtl w:val="0"/>
          <w:lang w:val="en-US"/>
        </w:rPr>
        <w:t>. No class, yet welcome to meet your professor</w:t>
      </w:r>
    </w:p>
    <w:p>
      <w:pPr>
        <w:pStyle w:val="Body A"/>
        <w:numPr>
          <w:ilvl w:val="0"/>
          <w:numId w:val="2"/>
        </w:numPr>
        <w:shd w:val="clear" w:color="auto" w:fill="ffffff"/>
        <w:suppressAutoHyphens w:val="0"/>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 xml:space="preserve">First day of class: Sept </w:t>
      </w:r>
      <w:r>
        <w:rPr>
          <w:rStyle w:val="None"/>
          <w:rFonts w:ascii="Helvetica Neue" w:hAnsi="Helvetica Neue"/>
          <w:sz w:val="26"/>
          <w:szCs w:val="26"/>
          <w:rtl w:val="0"/>
          <w:lang w:val="en-US"/>
        </w:rPr>
        <w:t>7</w:t>
      </w:r>
      <w:r>
        <w:rPr>
          <w:rStyle w:val="None"/>
          <w:rFonts w:ascii="Helvetica Neue" w:hAnsi="Helvetica Neue"/>
          <w:sz w:val="26"/>
          <w:szCs w:val="26"/>
          <w:rtl w:val="0"/>
        </w:rPr>
        <w:t>, 202</w:t>
      </w:r>
      <w:r>
        <w:rPr>
          <w:rStyle w:val="None"/>
          <w:rFonts w:ascii="Helvetica Neue" w:hAnsi="Helvetica Neue"/>
          <w:sz w:val="26"/>
          <w:szCs w:val="26"/>
          <w:rtl w:val="0"/>
          <w:lang w:val="en-US"/>
        </w:rPr>
        <w:t>3</w:t>
      </w:r>
      <w:r>
        <w:rPr>
          <w:rStyle w:val="None"/>
          <w:rFonts w:ascii="Helvetica Neue" w:hAnsi="Helvetica Neue"/>
          <w:sz w:val="26"/>
          <w:szCs w:val="26"/>
          <w:rtl w:val="0"/>
          <w:lang w:val="en-US"/>
        </w:rPr>
        <w:t xml:space="preserve">, Last day of class: Dec </w:t>
      </w:r>
      <w:r>
        <w:rPr>
          <w:rStyle w:val="None"/>
          <w:rFonts w:ascii="Helvetica Neue" w:hAnsi="Helvetica Neue"/>
          <w:sz w:val="26"/>
          <w:szCs w:val="26"/>
          <w:rtl w:val="0"/>
          <w:lang w:val="en-US"/>
        </w:rPr>
        <w:t>7</w:t>
      </w:r>
      <w:r>
        <w:rPr>
          <w:rStyle w:val="None"/>
          <w:rFonts w:ascii="Helvetica Neue" w:hAnsi="Helvetica Neue"/>
          <w:sz w:val="26"/>
          <w:szCs w:val="26"/>
          <w:rtl w:val="0"/>
        </w:rPr>
        <w:t>, 202</w:t>
      </w:r>
      <w:r>
        <w:rPr>
          <w:rStyle w:val="None"/>
          <w:rFonts w:ascii="Helvetica Neue" w:hAnsi="Helvetica Neue"/>
          <w:sz w:val="26"/>
          <w:szCs w:val="26"/>
          <w:rtl w:val="0"/>
          <w:lang w:val="en-US"/>
        </w:rPr>
        <w:t>3</w:t>
      </w:r>
      <w:r>
        <w:rPr>
          <w:rStyle w:val="None"/>
          <w:rFonts w:ascii="Helvetica Neue" w:hAnsi="Helvetica Neue"/>
          <w:sz w:val="26"/>
          <w:szCs w:val="26"/>
          <w:rtl w:val="0"/>
        </w:rPr>
        <w:t>.</w:t>
      </w:r>
    </w:p>
    <w:p>
      <w:pPr>
        <w:pStyle w:val="Body A"/>
        <w:numPr>
          <w:ilvl w:val="0"/>
          <w:numId w:val="4"/>
        </w:numPr>
        <w:shd w:val="clear" w:color="auto" w:fill="ffffff"/>
        <w:suppressAutoHyphens w:val="0"/>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Tuesday and Thursday 3:30pm</w:t>
      </w:r>
      <w:r>
        <w:rPr>
          <w:rStyle w:val="None"/>
          <w:rFonts w:ascii="Helvetica Neue" w:hAnsi="Helvetica Neue"/>
          <w:sz w:val="26"/>
          <w:szCs w:val="26"/>
          <w:rtl w:val="0"/>
        </w:rPr>
        <w:t>-</w:t>
      </w:r>
      <w:r>
        <w:rPr>
          <w:rStyle w:val="None"/>
          <w:rFonts w:ascii="Helvetica Neue" w:hAnsi="Helvetica Neue"/>
          <w:sz w:val="26"/>
          <w:szCs w:val="26"/>
          <w:rtl w:val="0"/>
          <w:lang w:val="en-US"/>
        </w:rPr>
        <w:t>5:00pm (except for holidays).</w:t>
      </w:r>
    </w:p>
    <w:p>
      <w:pPr>
        <w:pStyle w:val="Body A"/>
        <w:numPr>
          <w:ilvl w:val="0"/>
          <w:numId w:val="4"/>
        </w:numPr>
        <w:shd w:val="clear" w:color="auto" w:fill="ffffff"/>
        <w:suppressAutoHyphens w:val="0"/>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 xml:space="preserve">Lectures will be held on </w:t>
      </w:r>
      <w:r>
        <w:rPr>
          <w:rStyle w:val="None"/>
          <w:rFonts w:ascii="Helvetica Neue" w:hAnsi="Helvetica Neue"/>
          <w:sz w:val="28"/>
          <w:szCs w:val="28"/>
          <w:rtl w:val="0"/>
          <w:lang w:val="en-US"/>
        </w:rPr>
        <w:t xml:space="preserve">Tuesday and Thursday at </w:t>
      </w:r>
      <w:r>
        <w:rPr>
          <w:rStyle w:val="None"/>
          <w:rFonts w:ascii="Helvetica Neue" w:hAnsi="Helvetica Neue"/>
          <w:sz w:val="26"/>
          <w:szCs w:val="26"/>
          <w:rtl w:val="0"/>
          <w:lang w:val="en-US"/>
        </w:rPr>
        <w:t>DMP</w:t>
      </w:r>
      <w:r>
        <w:rPr>
          <w:rStyle w:val="None"/>
          <w:rFonts w:ascii="Helvetica Neue" w:hAnsi="Helvetica Neue"/>
          <w:sz w:val="26"/>
          <w:szCs w:val="26"/>
          <w:rtl w:val="0"/>
          <w:lang w:val="en-US"/>
        </w:rPr>
        <w:t>1</w:t>
      </w:r>
      <w:r>
        <w:rPr>
          <w:rStyle w:val="None"/>
          <w:rFonts w:ascii="Helvetica Neue" w:hAnsi="Helvetica Neue"/>
          <w:sz w:val="26"/>
          <w:szCs w:val="26"/>
          <w:rtl w:val="0"/>
          <w:lang w:val="en-US"/>
        </w:rPr>
        <w:t>10 (</w:t>
      </w:r>
      <w:r>
        <w:rPr>
          <w:rStyle w:val="Hyperlink.1"/>
          <w:rFonts w:ascii="Helvetica Neue" w:cs="Helvetica Neue" w:hAnsi="Helvetica Neue" w:eastAsia="Helvetica Neue"/>
          <w:sz w:val="26"/>
          <w:szCs w:val="26"/>
        </w:rPr>
        <w:fldChar w:fldCharType="begin" w:fldLock="0"/>
      </w:r>
      <w:r>
        <w:rPr>
          <w:rStyle w:val="Hyperlink.1"/>
          <w:rFonts w:ascii="Helvetica Neue" w:cs="Helvetica Neue" w:hAnsi="Helvetica Neue" w:eastAsia="Helvetica Neue"/>
          <w:sz w:val="26"/>
          <w:szCs w:val="26"/>
        </w:rPr>
        <w:instrText xml:space="preserve"> HYPERLINK "https://learningspaces.ubc.ca/classrooms/dmp-310"</w:instrText>
      </w:r>
      <w:r>
        <w:rPr>
          <w:rStyle w:val="Hyperlink.1"/>
          <w:rFonts w:ascii="Helvetica Neue" w:cs="Helvetica Neue" w:hAnsi="Helvetica Neue" w:eastAsia="Helvetica Neue"/>
          <w:sz w:val="26"/>
          <w:szCs w:val="26"/>
        </w:rPr>
        <w:fldChar w:fldCharType="separate" w:fldLock="0"/>
      </w:r>
      <w:r>
        <w:rPr>
          <w:rStyle w:val="Hyperlink.1"/>
          <w:rFonts w:ascii="Helvetica Neue" w:hAnsi="Helvetica Neue"/>
          <w:sz w:val="26"/>
          <w:szCs w:val="26"/>
          <w:rtl w:val="0"/>
          <w:lang w:val="en-US"/>
        </w:rPr>
        <w:t>https://learningspaces.ubc.ca/classrooms/dmp-310</w:t>
      </w:r>
      <w:r>
        <w:rPr>
          <w:rFonts w:ascii="Helvetica Neue" w:cs="Helvetica Neue" w:hAnsi="Helvetica Neue" w:eastAsia="Helvetica Neue"/>
          <w:sz w:val="26"/>
          <w:szCs w:val="26"/>
        </w:rPr>
        <w:fldChar w:fldCharType="end" w:fldLock="0"/>
      </w:r>
      <w:r>
        <w:rPr>
          <w:rStyle w:val="None"/>
          <w:rFonts w:ascii="Helvetica Neue" w:hAnsi="Helvetica Neue"/>
          <w:sz w:val="26"/>
          <w:szCs w:val="26"/>
          <w:rtl w:val="0"/>
          <w:lang w:val="en-US"/>
        </w:rPr>
        <w:t>)</w:t>
      </w:r>
    </w:p>
    <w:p>
      <w:pPr>
        <w:pStyle w:val="Body A"/>
        <w:shd w:val="clear" w:color="auto" w:fill="ffffff"/>
        <w:tabs>
          <w:tab w:val="left" w:pos="720"/>
        </w:tabs>
        <w:suppressAutoHyphens w:val="0"/>
        <w:spacing w:before="100" w:after="100"/>
        <w:rPr>
          <w:rStyle w:val="None"/>
          <w:rFonts w:ascii="Helvetica Neue" w:cs="Helvetica Neue" w:hAnsi="Helvetica Neue" w:eastAsia="Helvetica Neue"/>
          <w:sz w:val="21"/>
          <w:szCs w:val="21"/>
        </w:rPr>
      </w:pPr>
    </w:p>
    <w:p>
      <w:pPr>
        <w:pStyle w:val="Heading 3"/>
        <w:shd w:val="clear" w:color="auto" w:fill="ffffff"/>
        <w:spacing w:before="372" w:line="168" w:lineRule="auto"/>
        <w:rPr>
          <w:rStyle w:val="None"/>
          <w:rFonts w:ascii="Helvetica Neue" w:cs="Helvetica Neue" w:hAnsi="Helvetica Neue" w:eastAsia="Helvetica Neue"/>
          <w:outline w:val="0"/>
          <w:color w:val="000000"/>
          <w:sz w:val="27"/>
          <w:szCs w:val="27"/>
          <w:u w:color="000000"/>
          <w14:textFill>
            <w14:solidFill>
              <w14:srgbClr w14:val="000000"/>
            </w14:solidFill>
          </w14:textFill>
        </w:rPr>
      </w:pPr>
      <w:r>
        <w:rPr>
          <w:rStyle w:val="None"/>
          <w:rFonts w:ascii="Helvetica Neue" w:hAnsi="Helvetica Neue"/>
          <w:sz w:val="26"/>
          <w:szCs w:val="26"/>
          <w:rtl w:val="0"/>
          <w:lang w:val="en-US"/>
        </w:rPr>
        <w:t>L</w:t>
      </w:r>
      <w:r>
        <w:rPr>
          <w:rStyle w:val="None"/>
          <w:rFonts w:ascii="Helvetica Neue" w:hAnsi="Helvetica Neue"/>
          <w:outline w:val="0"/>
          <w:color w:val="000000"/>
          <w:sz w:val="26"/>
          <w:szCs w:val="26"/>
          <w:u w:color="000000"/>
          <w:rtl w:val="0"/>
          <w:lang w:val="en-US"/>
          <w14:textFill>
            <w14:solidFill>
              <w14:srgbClr w14:val="000000"/>
            </w14:solidFill>
          </w14:textFill>
        </w:rPr>
        <w:t>abs, office hours, and other means of discussions:</w:t>
      </w:r>
    </w:p>
    <w:p>
      <w:pPr>
        <w:pStyle w:val="Body A"/>
        <w:spacing w:line="168" w:lineRule="auto"/>
        <w:rPr>
          <w:rStyle w:val="None"/>
          <w:rFonts w:ascii="Helvetica Neue" w:cs="Helvetica Neue" w:hAnsi="Helvetica Neue" w:eastAsia="Helvetica Neue"/>
          <w:outline w:val="0"/>
          <w:color w:val="000000"/>
          <w:sz w:val="27"/>
          <w:szCs w:val="27"/>
          <w:u w:color="000000"/>
          <w14:textFill>
            <w14:solidFill>
              <w14:srgbClr w14:val="000000"/>
            </w14:solidFill>
          </w14:textFill>
        </w:rPr>
      </w:pPr>
    </w:p>
    <w:p>
      <w:pPr>
        <w:pStyle w:val="Body A"/>
        <w:numPr>
          <w:ilvl w:val="0"/>
          <w:numId w:val="6"/>
        </w:numPr>
        <w:bidi w:val="0"/>
        <w:spacing w:before="100" w:after="100"/>
        <w:ind w:right="0"/>
        <w:jc w:val="left"/>
        <w:rPr>
          <w:sz w:val="27"/>
          <w:szCs w:val="27"/>
          <w:rtl w:val="0"/>
          <w:lang w:val="en-US"/>
        </w:rPr>
      </w:pPr>
      <w:r>
        <w:rPr>
          <w:rStyle w:val="None"/>
          <w:rFonts w:ascii="Helvetica Neue" w:hAnsi="Helvetica Neue"/>
          <w:outline w:val="0"/>
          <w:color w:val="000000"/>
          <w:sz w:val="27"/>
          <w:szCs w:val="27"/>
          <w:u w:color="000000"/>
          <w:rtl w:val="0"/>
          <w:lang w:val="en-US"/>
          <w14:textFill>
            <w14:solidFill>
              <w14:srgbClr w14:val="000000"/>
            </w14:solidFill>
          </w14:textFill>
        </w:rPr>
        <w:t xml:space="preserve"> </w:t>
      </w:r>
      <w:r>
        <w:rPr>
          <w:rStyle w:val="None"/>
          <w:rFonts w:ascii="Helvetica Neue" w:hAnsi="Helvetica Neue"/>
          <w:sz w:val="27"/>
          <w:szCs w:val="27"/>
          <w:rtl w:val="0"/>
          <w:lang w:val="en-US"/>
        </w:rPr>
        <w:t xml:space="preserve">  </w:t>
      </w:r>
      <w:r>
        <w:rPr>
          <w:rStyle w:val="None"/>
          <w:rFonts w:ascii="Helvetica Neue" w:hAnsi="Helvetica Neue"/>
          <w:sz w:val="26"/>
          <w:szCs w:val="26"/>
          <w:rtl w:val="0"/>
          <w:lang w:val="en-US"/>
        </w:rPr>
        <w:t xml:space="preserve"> Four in-person Labs will be held throughout the term</w:t>
      </w:r>
    </w:p>
    <w:p>
      <w:pPr>
        <w:pStyle w:val="Body A"/>
        <w:tabs>
          <w:tab w:val="left" w:pos="487"/>
        </w:tabs>
        <w:spacing w:before="100" w:after="100"/>
        <w:ind w:firstLine="130"/>
        <w:rPr>
          <w:rStyle w:val="None"/>
          <w:rFonts w:ascii="Helvetica Neue" w:cs="Helvetica Neue" w:hAnsi="Helvetica Neue" w:eastAsia="Helvetica Neue"/>
          <w:sz w:val="26"/>
          <w:szCs w:val="26"/>
        </w:rPr>
      </w:pPr>
      <w:r>
        <w:rPr>
          <w:rStyle w:val="None"/>
          <w:rFonts w:ascii="Helvetica Neue" w:cs="Helvetica Neue" w:hAnsi="Helvetica Neue" w:eastAsia="Helvetica Neue"/>
          <w:sz w:val="26"/>
          <w:szCs w:val="26"/>
          <w:rtl w:val="0"/>
          <w:lang w:val="en-US"/>
        </w:rPr>
        <w:tab/>
        <w:tab/>
        <w:t xml:space="preserve"> </w:t>
      </w:r>
      <w:r>
        <w:rPr>
          <w:rStyle w:val="Hyperlink.2"/>
        </w:rPr>
        <w:fldChar w:fldCharType="begin" w:fldLock="0"/>
      </w:r>
      <w:r>
        <w:rPr>
          <w:rStyle w:val="Hyperlink.2"/>
        </w:rPr>
        <w:instrText xml:space="preserve"> HYPERLINK "https://courses.students.ubc.ca/cs/courseschedule?pname=subjarea&amp;tname=subj-course&amp;dept=STAT&amp;course=404"</w:instrText>
      </w:r>
      <w:r>
        <w:rPr>
          <w:rStyle w:val="Hyperlink.2"/>
        </w:rPr>
        <w:fldChar w:fldCharType="separate" w:fldLock="0"/>
      </w:r>
      <w:r>
        <w:rPr>
          <w:rStyle w:val="Hyperlink.2"/>
          <w:rtl w:val="0"/>
          <w:lang w:val="en-US"/>
        </w:rPr>
        <w:t>https://courses.students.ubc.ca/cs/courseschedule?pname=subjarea&amp;tname=subj-course&amp;dept=STAT&amp;course=404</w:t>
      </w:r>
      <w:r>
        <w:rPr/>
        <w:fldChar w:fldCharType="end" w:fldLock="0"/>
      </w:r>
      <w:r>
        <w:rPr>
          <w:rStyle w:val="None"/>
          <w:sz w:val="30"/>
          <w:szCs w:val="30"/>
          <w:rtl w:val="0"/>
        </w:rPr>
        <w:t xml:space="preserve"> </w:t>
      </w:r>
    </w:p>
    <w:p>
      <w:pPr>
        <w:pStyle w:val="Body A"/>
        <w:numPr>
          <w:ilvl w:val="0"/>
          <w:numId w:val="7"/>
        </w:numPr>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 xml:space="preserve">     We do not take attendance of labs. Students may attend any one of the labs, particularly when we cannot hold all labs in some weeks due to holidays.</w:t>
      </w:r>
    </w:p>
    <w:p>
      <w:pPr>
        <w:pStyle w:val="Body A"/>
        <w:numPr>
          <w:ilvl w:val="0"/>
          <w:numId w:val="7"/>
        </w:numPr>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 xml:space="preserve">    Office hours, locations of TA and instructor will be posted on Canvas and Piazza.</w:t>
      </w:r>
    </w:p>
    <w:p>
      <w:pPr>
        <w:pStyle w:val="Body A"/>
        <w:rPr>
          <w:rStyle w:val="None"/>
          <w:b w:val="1"/>
          <w:bCs w:val="1"/>
        </w:rPr>
      </w:pPr>
    </w:p>
    <w:p>
      <w:pPr>
        <w:pStyle w:val="Normal (Web)"/>
        <w:shd w:val="clear" w:color="auto" w:fill="ffffff"/>
        <w:spacing w:before="180" w:after="180"/>
        <w:rPr>
          <w:rStyle w:val="None"/>
          <w:rFonts w:ascii="Helvetica Neue" w:cs="Helvetica Neue" w:hAnsi="Helvetica Neue" w:eastAsia="Helvetica Neue"/>
          <w:b w:val="1"/>
          <w:bCs w:val="1"/>
          <w:sz w:val="26"/>
          <w:szCs w:val="26"/>
        </w:rPr>
      </w:pPr>
      <w:r>
        <w:rPr>
          <w:rStyle w:val="None"/>
          <w:rFonts w:ascii="Helvetica Neue" w:hAnsi="Helvetica Neue"/>
          <w:b w:val="1"/>
          <w:bCs w:val="1"/>
          <w:sz w:val="26"/>
          <w:szCs w:val="26"/>
          <w:rtl w:val="0"/>
          <w:lang w:val="en-US"/>
        </w:rPr>
        <w:t xml:space="preserve">Course description: </w:t>
      </w:r>
    </w:p>
    <w:p>
      <w:pPr>
        <w:pStyle w:val="Text Body"/>
        <w:ind w:left="283" w:firstLine="0"/>
        <w:rPr>
          <w:rStyle w:val="None"/>
          <w:rFonts w:ascii="Helvetica Neue" w:cs="Helvetica Neue" w:hAnsi="Helvetica Neue" w:eastAsia="Helvetica Neue"/>
          <w:sz w:val="26"/>
          <w:szCs w:val="26"/>
        </w:rPr>
      </w:pPr>
    </w:p>
    <w:p>
      <w:pPr>
        <w:pStyle w:val="Text Body"/>
        <w:ind w:left="283" w:firstLine="0"/>
        <w:rPr>
          <w:rStyle w:val="None"/>
          <w:rFonts w:ascii="Helvetica Neue" w:cs="Helvetica Neue" w:hAnsi="Helvetica Neue" w:eastAsia="Helvetica Neue"/>
          <w:sz w:val="26"/>
          <w:szCs w:val="26"/>
        </w:rPr>
      </w:pPr>
      <w:r>
        <w:rPr>
          <w:rStyle w:val="None"/>
          <w:rFonts w:ascii="Helvetica Neue" w:hAnsi="Helvetica Neue"/>
          <w:sz w:val="26"/>
          <w:szCs w:val="26"/>
          <w:rtl w:val="0"/>
          <w:lang w:val="en-US"/>
        </w:rPr>
        <w:t>Statistics is a discipline that concerns the collection, organization, analysis, interpretation, and presentation of data. Its ultimate goal is to answer scientific questions based on data. Stat 404 introduces some standard experimental designs for data collection that are broadly used in the science community. Together, we discuss how the design principles are employed to increase the information content in the data, limit the influence of lurking factors, and separate the effects of uninterested factors. We will cover the statistical data analysis methods, including linear regression, hypothesis tests, multiple comparisons, confidence intervals, analysis of variance, analysis of covariance. We include standard experimental designs, including one-way layout, two-way layout, blocked, nested, factorial, and split plot designs. We discuss fixed and random effects in appropriate models.</w:t>
      </w:r>
    </w:p>
    <w:p>
      <w:pPr>
        <w:pStyle w:val="Text Body"/>
        <w:ind w:left="283" w:firstLine="0"/>
        <w:rPr>
          <w:rStyle w:val="None"/>
          <w:rFonts w:ascii="Helvetica Neue" w:cs="Helvetica Neue" w:hAnsi="Helvetica Neue" w:eastAsia="Helvetica Neue"/>
        </w:rPr>
      </w:pPr>
    </w:p>
    <w:p>
      <w:pPr>
        <w:pStyle w:val="Body A"/>
      </w:pPr>
    </w:p>
    <w:p>
      <w:pPr>
        <w:pStyle w:val="Body A"/>
        <w:rPr>
          <w:rStyle w:val="None"/>
          <w:b w:val="1"/>
          <w:bCs w:val="1"/>
        </w:rPr>
      </w:pPr>
    </w:p>
    <w:p>
      <w:pPr>
        <w:pStyle w:val="Body A"/>
        <w:rPr>
          <w:rStyle w:val="None"/>
          <w:b w:val="1"/>
          <w:bCs w:val="1"/>
        </w:rPr>
      </w:pPr>
      <w:r>
        <w:rPr>
          <w:rStyle w:val="None"/>
          <w:rFonts w:ascii="Helvetica Neue" w:hAnsi="Helvetica Neue"/>
          <w:b w:val="1"/>
          <w:bCs w:val="1"/>
          <w:sz w:val="26"/>
          <w:szCs w:val="26"/>
          <w:rtl w:val="0"/>
          <w:lang w:val="en-US"/>
        </w:rPr>
        <w:t xml:space="preserve">Textbook/course materials: </w:t>
      </w:r>
      <w:r>
        <w:rPr>
          <w:rStyle w:val="None"/>
          <w:rFonts w:ascii="Helvetica Neue" w:hAnsi="Helvetica Neue"/>
          <w:sz w:val="26"/>
          <w:szCs w:val="26"/>
          <w:rtl w:val="0"/>
          <w:lang w:val="en-US"/>
        </w:rPr>
        <w:t>no required textbooks.</w:t>
      </w:r>
    </w:p>
    <w:p>
      <w:pPr>
        <w:pStyle w:val="Normal (Web)"/>
        <w:shd w:val="clear" w:color="auto" w:fill="ffffff"/>
        <w:spacing w:before="180" w:after="180"/>
        <w:ind w:left="340" w:firstLine="0"/>
        <w:rPr>
          <w:rStyle w:val="None"/>
          <w:rFonts w:ascii="Helvetica Neue" w:cs="Helvetica Neue" w:hAnsi="Helvetica Neue" w:eastAsia="Helvetica Neue"/>
          <w:sz w:val="26"/>
          <w:szCs w:val="26"/>
        </w:rPr>
      </w:pPr>
      <w:r>
        <w:rPr>
          <w:rStyle w:val="None"/>
          <w:rFonts w:ascii="Helvetica Neue" w:hAnsi="Helvetica Neue"/>
          <w:sz w:val="26"/>
          <w:szCs w:val="26"/>
          <w:rtl w:val="0"/>
          <w:lang w:val="en-US"/>
        </w:rPr>
        <w:t>Lectures will be based on materials in</w:t>
      </w:r>
    </w:p>
    <w:p>
      <w:pPr>
        <w:pStyle w:val="Normal (Web)"/>
        <w:shd w:val="clear" w:color="auto" w:fill="ffffff"/>
        <w:spacing w:before="180" w:after="180"/>
        <w:ind w:left="340" w:firstLine="0"/>
        <w:rPr>
          <w:rStyle w:val="None"/>
          <w:rFonts w:ascii="Helvetica Neue" w:cs="Helvetica Neue" w:hAnsi="Helvetica Neue" w:eastAsia="Helvetica Neue"/>
          <w:sz w:val="26"/>
          <w:szCs w:val="26"/>
        </w:rPr>
      </w:pPr>
      <w:r>
        <w:rPr>
          <w:rStyle w:val="None"/>
          <w:rFonts w:ascii="Helvetica Neue" w:hAnsi="Helvetica Neue"/>
          <w:sz w:val="26"/>
          <w:szCs w:val="26"/>
          <w:rtl w:val="0"/>
          <w:lang w:val="en-US"/>
        </w:rPr>
        <w:t>Wu and Hamada:</w:t>
      </w:r>
      <w:r>
        <w:rPr>
          <w:rStyle w:val="None"/>
          <w:rFonts w:ascii="Helvetica Neue" w:hAnsi="Helvetica Neue" w:hint="default"/>
          <w:sz w:val="26"/>
          <w:szCs w:val="26"/>
          <w:rtl w:val="0"/>
          <w:lang w:val="en-US"/>
        </w:rPr>
        <w:t> </w:t>
      </w:r>
      <w:r>
        <w:rPr>
          <w:rStyle w:val="None"/>
          <w:rFonts w:ascii="Helvetica Neue" w:hAnsi="Helvetica Neue"/>
          <w:i w:val="1"/>
          <w:iCs w:val="1"/>
          <w:sz w:val="26"/>
          <w:szCs w:val="26"/>
          <w:rtl w:val="0"/>
          <w:lang w:val="en-US"/>
        </w:rPr>
        <w:t>Experiments: Planning, Analysis and Parameter Designs optimization.</w:t>
      </w:r>
    </w:p>
    <w:p>
      <w:pPr>
        <w:pStyle w:val="Normal (Web)"/>
        <w:shd w:val="clear" w:color="auto" w:fill="ffffff"/>
        <w:spacing w:before="180" w:after="180"/>
        <w:ind w:left="340" w:firstLine="0"/>
        <w:rPr>
          <w:rStyle w:val="None"/>
          <w:rFonts w:ascii="Helvetica Neue" w:cs="Helvetica Neue" w:hAnsi="Helvetica Neue" w:eastAsia="Helvetica Neue"/>
          <w:sz w:val="26"/>
          <w:szCs w:val="26"/>
        </w:rPr>
      </w:pPr>
      <w:r>
        <w:rPr>
          <w:rStyle w:val="None"/>
          <w:rFonts w:ascii="Helvetica Neue" w:hAnsi="Helvetica Neue"/>
          <w:sz w:val="26"/>
          <w:szCs w:val="26"/>
          <w:rtl w:val="0"/>
          <w:lang w:val="en-US"/>
        </w:rPr>
        <w:t>Ajit C. Tamhane:</w:t>
      </w:r>
      <w:r>
        <w:rPr>
          <w:rStyle w:val="None"/>
          <w:rFonts w:ascii="Helvetica Neue" w:hAnsi="Helvetica Neue" w:hint="default"/>
          <w:sz w:val="26"/>
          <w:szCs w:val="26"/>
          <w:rtl w:val="0"/>
          <w:lang w:val="en-US"/>
        </w:rPr>
        <w:t> </w:t>
      </w:r>
      <w:r>
        <w:rPr>
          <w:rStyle w:val="None"/>
          <w:rFonts w:ascii="Helvetica Neue" w:hAnsi="Helvetica Neue"/>
          <w:i w:val="1"/>
          <w:iCs w:val="1"/>
          <w:sz w:val="26"/>
          <w:szCs w:val="26"/>
          <w:rtl w:val="0"/>
          <w:lang w:val="en-US"/>
        </w:rPr>
        <w:t>Statistical Analysis of Designed Experiments: Theory and Applications</w:t>
      </w:r>
      <w:r>
        <w:rPr>
          <w:rStyle w:val="None"/>
          <w:rFonts w:ascii="Helvetica Neue" w:hAnsi="Helvetica Neue"/>
          <w:sz w:val="26"/>
          <w:szCs w:val="26"/>
          <w:rtl w:val="0"/>
          <w:lang w:val="en-US"/>
        </w:rPr>
        <w:t>.</w:t>
      </w:r>
    </w:p>
    <w:p>
      <w:pPr>
        <w:pStyle w:val="Normal (Web)"/>
        <w:shd w:val="clear" w:color="auto" w:fill="ffffff"/>
        <w:spacing w:before="180" w:after="180"/>
        <w:ind w:left="340" w:firstLine="0"/>
        <w:rPr>
          <w:rStyle w:val="None"/>
          <w:rFonts w:ascii="Helvetica Neue" w:cs="Helvetica Neue" w:hAnsi="Helvetica Neue" w:eastAsia="Helvetica Neue"/>
          <w:sz w:val="26"/>
          <w:szCs w:val="26"/>
        </w:rPr>
      </w:pPr>
      <w:r>
        <w:rPr>
          <w:rStyle w:val="None"/>
          <w:rFonts w:ascii="Helvetica Neue" w:hAnsi="Helvetica Neue"/>
          <w:sz w:val="26"/>
          <w:szCs w:val="26"/>
          <w:rtl w:val="0"/>
          <w:lang w:val="en-US"/>
        </w:rPr>
        <w:t>Will Welch:</w:t>
      </w:r>
      <w:r>
        <w:rPr>
          <w:rStyle w:val="None"/>
          <w:rFonts w:ascii="Helvetica Neue" w:hAnsi="Helvetica Neue" w:hint="default"/>
          <w:sz w:val="26"/>
          <w:szCs w:val="26"/>
          <w:rtl w:val="0"/>
          <w:lang w:val="en-US"/>
        </w:rPr>
        <w:t> </w:t>
      </w:r>
      <w:r>
        <w:rPr>
          <w:rStyle w:val="None"/>
          <w:rFonts w:ascii="Helvetica Neue" w:hAnsi="Helvetica Neue"/>
          <w:sz w:val="26"/>
          <w:szCs w:val="26"/>
          <w:rtl w:val="0"/>
          <w:lang w:val="en-US"/>
        </w:rPr>
        <w:t>Design and Analysis of Experiments: course notes.</w:t>
      </w:r>
      <w:r>
        <w:rPr>
          <w:rStyle w:val="None"/>
          <w:rFonts w:ascii="Helvetica Neue" w:hAnsi="Helvetica Neue" w:hint="default"/>
          <w:sz w:val="26"/>
          <w:szCs w:val="26"/>
          <w:rtl w:val="0"/>
          <w:lang w:val="en-US"/>
        </w:rPr>
        <w:t> </w:t>
      </w:r>
    </w:p>
    <w:p>
      <w:pPr>
        <w:pStyle w:val="Normal (Web)"/>
        <w:shd w:val="clear" w:color="auto" w:fill="ffffff"/>
        <w:spacing w:before="180" w:after="180"/>
        <w:ind w:left="340" w:firstLine="0"/>
        <w:rPr>
          <w:rStyle w:val="None"/>
          <w:rFonts w:ascii="Helvetica Neue" w:cs="Helvetica Neue" w:hAnsi="Helvetica Neue" w:eastAsia="Helvetica Neue"/>
          <w:sz w:val="26"/>
          <w:szCs w:val="26"/>
        </w:rPr>
      </w:pPr>
      <w:r>
        <w:rPr>
          <w:rStyle w:val="None"/>
          <w:rFonts w:ascii="Helvetica Neue" w:hAnsi="Helvetica Neue"/>
          <w:sz w:val="26"/>
          <w:szCs w:val="26"/>
          <w:rtl w:val="0"/>
          <w:lang w:val="en-US"/>
        </w:rPr>
        <w:t>Summary notes by instructor will be posted.</w:t>
      </w:r>
    </w:p>
    <w:p>
      <w:pPr>
        <w:pStyle w:val="Normal (Web)"/>
        <w:shd w:val="clear" w:color="auto" w:fill="ffffff"/>
        <w:spacing w:before="180" w:after="180"/>
        <w:ind w:left="340" w:firstLine="0"/>
        <w:rPr>
          <w:rStyle w:val="None"/>
          <w:rFonts w:ascii="Helvetica Neue" w:cs="Helvetica Neue" w:hAnsi="Helvetica Neue" w:eastAsia="Helvetica Neue"/>
          <w:sz w:val="26"/>
          <w:szCs w:val="26"/>
        </w:rPr>
      </w:pPr>
      <w:r>
        <w:rPr>
          <w:rStyle w:val="None"/>
          <w:rFonts w:ascii="Helvetica Neue" w:hAnsi="Helvetica Neue"/>
          <w:sz w:val="26"/>
          <w:szCs w:val="26"/>
          <w:rtl w:val="0"/>
          <w:lang w:val="en-US"/>
        </w:rPr>
        <w:t>Slides in Jupytor together with its pdf version will also be posted.</w:t>
      </w:r>
    </w:p>
    <w:p>
      <w:pPr>
        <w:pStyle w:val="Normal (Web)"/>
        <w:shd w:val="clear" w:color="auto" w:fill="ffffff"/>
        <w:spacing w:before="180" w:after="180"/>
        <w:ind w:left="340" w:firstLine="0"/>
        <w:rPr>
          <w:rStyle w:val="None"/>
          <w:rFonts w:ascii="Helvetica Neue" w:cs="Helvetica Neue" w:hAnsi="Helvetica Neue" w:eastAsia="Helvetica Neue"/>
          <w:sz w:val="24"/>
          <w:szCs w:val="24"/>
        </w:rPr>
      </w:pPr>
    </w:p>
    <w:p>
      <w:pPr>
        <w:pStyle w:val="Body A"/>
        <w:rPr>
          <w:rStyle w:val="None"/>
          <w:spacing w:val="0"/>
        </w:rPr>
      </w:pPr>
    </w:p>
    <w:p>
      <w:pPr>
        <w:pStyle w:val="Body A"/>
        <w:rPr>
          <w:rStyle w:val="None"/>
          <w:rFonts w:ascii="Helvetica Neue" w:cs="Helvetica Neue" w:hAnsi="Helvetica Neue" w:eastAsia="Helvetica Neue"/>
          <w:b w:val="1"/>
          <w:bCs w:val="1"/>
          <w:sz w:val="26"/>
          <w:szCs w:val="26"/>
        </w:rPr>
      </w:pPr>
      <w:r>
        <w:rPr>
          <w:rStyle w:val="None"/>
          <w:rFonts w:ascii="Helvetica Neue" w:hAnsi="Helvetica Neue"/>
          <w:b w:val="1"/>
          <w:bCs w:val="1"/>
          <w:sz w:val="26"/>
          <w:szCs w:val="26"/>
          <w:rtl w:val="0"/>
          <w:lang w:val="en-US"/>
        </w:rPr>
        <w:t>Delivery:</w:t>
      </w:r>
    </w:p>
    <w:p>
      <w:pPr>
        <w:pStyle w:val="Body B"/>
        <w:spacing w:before="120" w:after="120" w:line="288" w:lineRule="auto"/>
        <w:ind w:left="283" w:firstLine="0"/>
        <w:rPr>
          <w:rStyle w:val="None"/>
          <w:rFonts w:ascii="Arial" w:cs="Arial" w:hAnsi="Arial" w:eastAsia="Arial"/>
          <w:sz w:val="26"/>
          <w:szCs w:val="26"/>
        </w:rPr>
      </w:pPr>
    </w:p>
    <w:p>
      <w:pPr>
        <w:pStyle w:val="Body B"/>
        <w:spacing w:before="120" w:after="120" w:line="288" w:lineRule="auto"/>
        <w:ind w:left="283" w:firstLine="0"/>
        <w:rPr>
          <w:rStyle w:val="None"/>
          <w:rFonts w:ascii="Arial" w:cs="Arial" w:hAnsi="Arial" w:eastAsia="Arial"/>
          <w:sz w:val="26"/>
          <w:szCs w:val="26"/>
        </w:rPr>
      </w:pPr>
      <w:r>
        <w:rPr>
          <w:rStyle w:val="None"/>
          <w:rFonts w:ascii="Arial" w:hAnsi="Arial"/>
          <w:sz w:val="26"/>
          <w:szCs w:val="26"/>
          <w:rtl w:val="0"/>
          <w:lang w:val="en-US"/>
        </w:rPr>
        <w:t>This course involves in-person activities, which are the most effective way to participate in the discussions that constitute a critical part of your learning experience. Our sessions will not be recorded due to the nature of the conversations held during the class. However, if you happen to miss a class for any reason, the course material is provided as Jupyter slides, followed by clarification questions during the scheduled Zoom office hours</w:t>
      </w:r>
      <w:r>
        <w:rPr>
          <w:rStyle w:val="None"/>
          <w:rFonts w:ascii="Arial" w:hAnsi="Arial"/>
          <w:sz w:val="26"/>
          <w:szCs w:val="26"/>
          <w:rtl w:val="0"/>
          <w:lang w:val="en-US"/>
        </w:rPr>
        <w:t>.</w:t>
      </w:r>
    </w:p>
    <w:p>
      <w:pPr>
        <w:pStyle w:val="Body B"/>
        <w:spacing w:before="120" w:after="120" w:line="288" w:lineRule="auto"/>
        <w:ind w:left="283" w:firstLine="0"/>
        <w:rPr>
          <w:rStyle w:val="None"/>
          <w:rFonts w:ascii="Arial" w:cs="Arial" w:hAnsi="Arial" w:eastAsia="Arial"/>
          <w:b w:val="1"/>
          <w:bCs w:val="1"/>
          <w:sz w:val="26"/>
          <w:szCs w:val="26"/>
        </w:rPr>
      </w:pPr>
      <w:r>
        <w:rPr>
          <w:rStyle w:val="None"/>
          <w:rFonts w:ascii="Arial" w:hAnsi="Arial"/>
          <w:sz w:val="26"/>
          <w:szCs w:val="26"/>
          <w:rtl w:val="0"/>
          <w:lang w:val="en-US"/>
        </w:rPr>
        <w:t>While catching up on missed classes through Jupyter slides can be effective, consistently skipping classes can lead to other problems. This habit could potentially result in falling behind on the course's pace, feeling disconnected, and missing out on opportunities to engage with fellow students.</w:t>
      </w:r>
    </w:p>
    <w:p>
      <w:pPr>
        <w:pStyle w:val="Body A"/>
        <w:rPr>
          <w:rStyle w:val="None"/>
          <w:rFonts w:ascii="Helvetica Neue" w:cs="Helvetica Neue" w:hAnsi="Helvetica Neue" w:eastAsia="Helvetica Neue"/>
          <w:b w:val="1"/>
          <w:bCs w:val="1"/>
          <w:sz w:val="26"/>
          <w:szCs w:val="26"/>
          <w:lang w:val="en-US"/>
        </w:rPr>
      </w:pPr>
    </w:p>
    <w:p>
      <w:pPr>
        <w:pStyle w:val="Body A"/>
        <w:rPr>
          <w:rStyle w:val="None"/>
          <w:rFonts w:ascii="Helvetica Neue" w:cs="Helvetica Neue" w:hAnsi="Helvetica Neue" w:eastAsia="Helvetica Neue"/>
          <w:b w:val="1"/>
          <w:bCs w:val="1"/>
          <w:sz w:val="26"/>
          <w:szCs w:val="26"/>
        </w:rPr>
      </w:pPr>
      <w:r>
        <w:rPr>
          <w:rStyle w:val="None"/>
          <w:rFonts w:ascii="Helvetica Neue" w:hAnsi="Helvetica Neue"/>
          <w:b w:val="1"/>
          <w:bCs w:val="1"/>
          <w:sz w:val="26"/>
          <w:szCs w:val="26"/>
          <w:rtl w:val="0"/>
          <w:lang w:val="en-US"/>
        </w:rPr>
        <w:t>Some T</w:t>
      </w:r>
      <w:r>
        <w:rPr>
          <w:rStyle w:val="None"/>
          <w:rFonts w:ascii="Helvetica Neue" w:hAnsi="Helvetica Neue"/>
          <w:b w:val="1"/>
          <w:bCs w:val="1"/>
          <w:sz w:val="26"/>
          <w:szCs w:val="26"/>
          <w:rtl w:val="0"/>
          <w:lang w:val="en-US"/>
        </w:rPr>
        <w:t xml:space="preserve">opics: </w:t>
      </w:r>
    </w:p>
    <w:p>
      <w:pPr>
        <w:pStyle w:val="Body A"/>
        <w:rPr>
          <w:rStyle w:val="None"/>
          <w:rFonts w:ascii="Helvetica Neue" w:cs="Helvetica Neue" w:hAnsi="Helvetica Neue" w:eastAsia="Helvetica Neue"/>
          <w:b w:val="1"/>
          <w:bCs w:val="1"/>
          <w:sz w:val="26"/>
          <w:szCs w:val="26"/>
          <w:lang w:val="en-US"/>
        </w:rPr>
      </w:pPr>
    </w:p>
    <w:p>
      <w:pPr>
        <w:pStyle w:val="Body A"/>
        <w:numPr>
          <w:ilvl w:val="0"/>
          <w:numId w:val="9"/>
        </w:numPr>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Introduction</w:t>
      </w:r>
      <w:r>
        <w:rPr>
          <w:rStyle w:val="None"/>
          <w:rFonts w:ascii="Helvetica Neue" w:hAnsi="Helvetica Neue"/>
          <w:sz w:val="26"/>
          <w:szCs w:val="26"/>
          <w:rtl w:val="0"/>
          <w:lang w:val="en-US"/>
        </w:rPr>
        <w:t xml:space="preserve">. </w:t>
      </w:r>
      <w:r>
        <w:rPr>
          <w:rStyle w:val="None"/>
          <w:rFonts w:ascii="Helvetica Neue" w:hAnsi="Helvetica Neue"/>
          <w:sz w:val="26"/>
          <w:szCs w:val="26"/>
          <w:rtl w:val="0"/>
          <w:lang w:val="en-US"/>
        </w:rPr>
        <w:t xml:space="preserve">Three Principles of Design: Randomization, Replications, Blocking. Observational and Experimental </w:t>
      </w:r>
      <w:r>
        <w:rPr>
          <w:rStyle w:val="None"/>
          <w:rFonts w:ascii="Helvetica Neue" w:hAnsi="Helvetica Neue"/>
          <w:sz w:val="26"/>
          <w:szCs w:val="26"/>
          <w:rtl w:val="0"/>
          <w:lang w:val="en-US"/>
        </w:rPr>
        <w:t>data</w:t>
      </w:r>
      <w:r>
        <w:rPr>
          <w:rStyle w:val="None"/>
          <w:rFonts w:ascii="Helvetica Neue" w:hAnsi="Helvetica Neue"/>
          <w:sz w:val="26"/>
          <w:szCs w:val="26"/>
          <w:rtl w:val="0"/>
          <w:lang w:val="en-US"/>
        </w:rPr>
        <w:t xml:space="preserve">. Historical Figures in DoE. Types of Experiments. Terminology: Response, Treatment, Experimental Error, Experimental Units, Factors. Review of Basic Probability Theory: Axioms, Conditional Probability, Bayes' Theorem, Random Variable, Binomial, Normal, and </w:t>
      </w:r>
      <w:r>
        <w:rPr>
          <w:rStyle w:val="None"/>
          <w:rFonts w:ascii="Helvetica Neue" w:hAnsi="Helvetica Neue"/>
          <w:sz w:val="26"/>
          <w:szCs w:val="26"/>
          <w:rtl w:val="0"/>
          <w:lang w:val="en-US"/>
        </w:rPr>
        <w:t>Normal related distributions</w:t>
      </w:r>
      <w:r>
        <w:rPr>
          <w:rStyle w:val="None"/>
          <w:rFonts w:ascii="Helvetica Neue" w:hAnsi="Helvetica Neue"/>
          <w:sz w:val="26"/>
          <w:szCs w:val="26"/>
          <w:rtl w:val="0"/>
          <w:lang w:val="en-US"/>
        </w:rPr>
        <w:t>. Sample Mean and Variance.</w:t>
      </w:r>
    </w:p>
    <w:p>
      <w:pPr>
        <w:pStyle w:val="Body A"/>
        <w:numPr>
          <w:ilvl w:val="0"/>
          <w:numId w:val="9"/>
        </w:numPr>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Linear regression</w:t>
      </w:r>
      <w:r>
        <w:rPr>
          <w:rStyle w:val="None"/>
          <w:rFonts w:ascii="Helvetica Neue" w:hAnsi="Helvetica Neue"/>
          <w:sz w:val="26"/>
          <w:szCs w:val="26"/>
          <w:rtl w:val="0"/>
          <w:lang w:val="en-US"/>
        </w:rPr>
        <w:t xml:space="preserve">. </w:t>
      </w:r>
      <w:r>
        <w:rPr>
          <w:rStyle w:val="None"/>
          <w:rFonts w:ascii="Helvetica Neue" w:hAnsi="Helvetica Neue"/>
          <w:sz w:val="26"/>
          <w:szCs w:val="26"/>
          <w:rtl w:val="0"/>
          <w:lang w:val="en-US"/>
        </w:rPr>
        <w:t>The Name of Regression, Response and Covariates, Assumptions We Postulate: Covariates Are Not Random, Experiment Errors Are Independent and Normally Distributed with the Same Variance. Least Squares Estimation of the Regression Coefficient, the Predicted/Fitted Values, Residuals, Error Variance Estimation. Mean and Variance of LSE $\hat{\beta}$. Sum of Squares of Regression, Residual/Error, Total, and Their Relationship. F-Test for the Effectiveness of the Regression Model, R-Square Measures the Proportion of Variations Explained by the Regression, t-Test for Individual Regression Coefficient. Distributional Claims. General Form of Confidence Intervals. QQ-Normal Plot for Residuals.</w:t>
      </w:r>
    </w:p>
    <w:p>
      <w:pPr>
        <w:pStyle w:val="Body A"/>
        <w:numPr>
          <w:ilvl w:val="0"/>
          <w:numId w:val="9"/>
        </w:numPr>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Two-Sample Problem</w:t>
      </w:r>
      <w:r>
        <w:rPr>
          <w:rStyle w:val="None"/>
          <w:rFonts w:ascii="Helvetica Neue" w:hAnsi="Helvetica Neue"/>
          <w:sz w:val="26"/>
          <w:szCs w:val="26"/>
          <w:rtl w:val="0"/>
          <w:lang w:val="en-US"/>
        </w:rPr>
        <w:t xml:space="preserve">: </w:t>
      </w:r>
      <w:r>
        <w:rPr>
          <w:rStyle w:val="None"/>
          <w:rFonts w:ascii="Helvetica Neue" w:hAnsi="Helvetica Neue"/>
          <w:sz w:val="26"/>
          <w:szCs w:val="26"/>
          <w:rtl w:val="0"/>
          <w:lang w:val="en-US"/>
        </w:rPr>
        <w:t>t-Statistic</w:t>
      </w:r>
      <w:r>
        <w:rPr>
          <w:rStyle w:val="None"/>
          <w:rFonts w:ascii="Helvetica Neue" w:hAnsi="Helvetica Neue"/>
          <w:sz w:val="26"/>
          <w:szCs w:val="26"/>
          <w:rtl w:val="0"/>
          <w:lang w:val="en-US"/>
        </w:rPr>
        <w:t xml:space="preserve"> and t-test</w:t>
      </w:r>
      <w:r>
        <w:rPr>
          <w:rStyle w:val="None"/>
          <w:rFonts w:ascii="Helvetica Neue" w:hAnsi="Helvetica Neue"/>
          <w:sz w:val="26"/>
          <w:szCs w:val="26"/>
          <w:rtl w:val="0"/>
          <w:lang w:val="en-US"/>
        </w:rPr>
        <w:t xml:space="preserve"> </w:t>
      </w:r>
      <w:r>
        <w:rPr>
          <w:rStyle w:val="None"/>
          <w:rFonts w:ascii="Helvetica Neue" w:hAnsi="Helvetica Neue"/>
          <w:sz w:val="26"/>
          <w:szCs w:val="26"/>
          <w:rtl w:val="0"/>
          <w:lang w:val="en-US"/>
        </w:rPr>
        <w:t>under equal variance assumption and normal model, with r</w:t>
      </w:r>
      <w:r>
        <w:rPr>
          <w:rStyle w:val="None"/>
          <w:rFonts w:ascii="Helvetica Neue" w:hAnsi="Helvetica Neue"/>
          <w:sz w:val="26"/>
          <w:szCs w:val="26"/>
          <w:rtl w:val="0"/>
          <w:lang w:val="en-US"/>
        </w:rPr>
        <w:t xml:space="preserve">eference </w:t>
      </w:r>
      <w:r>
        <w:rPr>
          <w:rStyle w:val="None"/>
          <w:rFonts w:ascii="Helvetica Neue" w:hAnsi="Helvetica Neue"/>
          <w:sz w:val="26"/>
          <w:szCs w:val="26"/>
          <w:rtl w:val="0"/>
          <w:lang w:val="en-US"/>
        </w:rPr>
        <w:t>d</w:t>
      </w:r>
      <w:r>
        <w:rPr>
          <w:rStyle w:val="None"/>
          <w:rFonts w:ascii="Helvetica Neue" w:hAnsi="Helvetica Neue"/>
          <w:sz w:val="26"/>
          <w:szCs w:val="26"/>
          <w:rtl w:val="0"/>
          <w:lang w:val="en-US"/>
        </w:rPr>
        <w:t xml:space="preserve">istribution </w:t>
      </w:r>
      <w:r>
        <w:rPr>
          <w:rStyle w:val="None"/>
          <w:rFonts w:ascii="Helvetica Neue" w:hAnsi="Helvetica Neue"/>
          <w:sz w:val="26"/>
          <w:szCs w:val="26"/>
          <w:rtl w:val="0"/>
          <w:lang w:val="en-US"/>
        </w:rPr>
        <w:t>being</w:t>
      </w:r>
      <w:r>
        <w:rPr>
          <w:rStyle w:val="None"/>
          <w:rFonts w:ascii="Helvetica Neue" w:hAnsi="Helvetica Neue"/>
          <w:sz w:val="26"/>
          <w:szCs w:val="26"/>
          <w:rtl w:val="0"/>
          <w:lang w:val="en-US"/>
        </w:rPr>
        <w:t xml:space="preserve"> t with $n_1+n_2-2$ </w:t>
      </w:r>
      <w:r>
        <w:rPr>
          <w:rStyle w:val="None"/>
          <w:rFonts w:ascii="Helvetica Neue" w:hAnsi="Helvetica Neue"/>
          <w:sz w:val="26"/>
          <w:szCs w:val="26"/>
          <w:rtl w:val="0"/>
          <w:lang w:val="en-US"/>
        </w:rPr>
        <w:t>d</w:t>
      </w:r>
      <w:r>
        <w:rPr>
          <w:rStyle w:val="None"/>
          <w:rFonts w:ascii="Helvetica Neue" w:hAnsi="Helvetica Neue"/>
          <w:sz w:val="26"/>
          <w:szCs w:val="26"/>
          <w:rtl w:val="0"/>
          <w:lang w:val="en-US"/>
        </w:rPr>
        <w:t xml:space="preserve">egrees of </w:t>
      </w:r>
      <w:r>
        <w:rPr>
          <w:rStyle w:val="None"/>
          <w:rFonts w:ascii="Helvetica Neue" w:hAnsi="Helvetica Neue"/>
          <w:sz w:val="26"/>
          <w:szCs w:val="26"/>
          <w:rtl w:val="0"/>
          <w:lang w:val="en-US"/>
        </w:rPr>
        <w:t>f</w:t>
      </w:r>
      <w:r>
        <w:rPr>
          <w:rStyle w:val="None"/>
          <w:rFonts w:ascii="Helvetica Neue" w:hAnsi="Helvetica Neue"/>
          <w:sz w:val="26"/>
          <w:szCs w:val="26"/>
          <w:rtl w:val="0"/>
          <w:lang w:val="en-US"/>
        </w:rPr>
        <w:t>reedom</w:t>
      </w:r>
      <w:r>
        <w:rPr>
          <w:rStyle w:val="None"/>
          <w:rFonts w:ascii="Helvetica Neue" w:hAnsi="Helvetica Neue"/>
          <w:sz w:val="26"/>
          <w:szCs w:val="26"/>
          <w:rtl w:val="0"/>
          <w:lang w:val="en-US"/>
        </w:rPr>
        <w:t>. F-test for equal variance assumption. Equivalent of an F-test (and its accompany analysis of variance) and the usual t-test for the equal mean hypothesis. For normal data but likely unequal variance in two sample problem, we introduce</w:t>
      </w:r>
      <w:r>
        <w:rPr>
          <w:rStyle w:val="None"/>
          <w:rFonts w:ascii="Helvetica Neue" w:hAnsi="Helvetica Neue"/>
          <w:sz w:val="26"/>
          <w:szCs w:val="26"/>
          <w:rtl w:val="0"/>
          <w:lang w:val="en-US"/>
        </w:rPr>
        <w:t xml:space="preserve"> Welch</w:t>
      </w:r>
      <w:r>
        <w:rPr>
          <w:rStyle w:val="None"/>
          <w:rFonts w:ascii="Helvetica Neue" w:hAnsi="Helvetica Neue" w:hint="default"/>
          <w:sz w:val="26"/>
          <w:szCs w:val="26"/>
          <w:rtl w:val="0"/>
          <w:lang w:val="en-US"/>
        </w:rPr>
        <w:t>’</w:t>
      </w:r>
      <w:r>
        <w:rPr>
          <w:rStyle w:val="None"/>
          <w:rFonts w:ascii="Helvetica Neue" w:hAnsi="Helvetica Neue"/>
          <w:sz w:val="26"/>
          <w:szCs w:val="26"/>
          <w:rtl w:val="0"/>
          <w:lang w:val="en-US"/>
        </w:rPr>
        <w:t xml:space="preserve">s </w:t>
      </w:r>
      <w:r>
        <w:rPr>
          <w:rStyle w:val="None"/>
          <w:rFonts w:ascii="Helvetica Neue" w:hAnsi="Helvetica Neue"/>
          <w:sz w:val="26"/>
          <w:szCs w:val="26"/>
          <w:rtl w:val="0"/>
          <w:lang w:val="en-US"/>
        </w:rPr>
        <w:t xml:space="preserve">t-test. In class demonstration of these tests, when normality assumption, equal variance assumption are violated. The emphasis on strict correct reference distribution and the useful test procedures. Permutation or randomization test that is justifiable without parametric model assumptions. </w:t>
      </w:r>
    </w:p>
    <w:p>
      <w:pPr>
        <w:pStyle w:val="Body A"/>
        <w:numPr>
          <w:ilvl w:val="0"/>
          <w:numId w:val="9"/>
        </w:numPr>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One-Way Layout and Multiple Comparison</w:t>
      </w:r>
      <w:r>
        <w:rPr>
          <w:rStyle w:val="None"/>
          <w:rFonts w:ascii="Helvetica Neue" w:hAnsi="Helvetica Neue"/>
          <w:sz w:val="26"/>
          <w:szCs w:val="26"/>
          <w:rtl w:val="0"/>
          <w:lang w:val="en-US"/>
        </w:rPr>
        <w:t xml:space="preserve">, </w:t>
      </w:r>
      <w:r>
        <w:rPr>
          <w:rStyle w:val="None"/>
          <w:rFonts w:ascii="Helvetica Neue" w:hAnsi="Helvetica Neue"/>
          <w:sz w:val="26"/>
          <w:szCs w:val="26"/>
          <w:rtl w:val="0"/>
          <w:lang w:val="en-US"/>
        </w:rPr>
        <w:t>Analysis of Variance, F-Test, Bonferroni and Tukey</w:t>
      </w:r>
      <w:r>
        <w:rPr>
          <w:rStyle w:val="None"/>
          <w:rFonts w:ascii="Helvetica Neue" w:hAnsi="Helvetica Neue" w:hint="default"/>
          <w:sz w:val="26"/>
          <w:szCs w:val="26"/>
          <w:rtl w:val="1"/>
        </w:rPr>
        <w:t>’</w:t>
      </w:r>
      <w:r>
        <w:rPr>
          <w:rStyle w:val="None"/>
          <w:rFonts w:ascii="Helvetica Neue" w:hAnsi="Helvetica Neue"/>
          <w:sz w:val="26"/>
          <w:szCs w:val="26"/>
          <w:rtl w:val="0"/>
          <w:lang w:val="en-US"/>
        </w:rPr>
        <w:t xml:space="preserve">s Methods, Simultaneous Confidence Intervals. Quadratic Forms. </w:t>
      </w:r>
      <w:r>
        <w:rPr>
          <w:rStyle w:val="None"/>
          <w:rFonts w:ascii="Helvetica Neue" w:hAnsi="Helvetica Neue"/>
          <w:sz w:val="26"/>
          <w:szCs w:val="26"/>
          <w:rtl w:val="0"/>
          <w:lang w:val="en-US"/>
        </w:rPr>
        <w:t xml:space="preserve">Random effects. Sample size calculation. </w:t>
      </w:r>
      <w:r>
        <w:rPr>
          <w:rStyle w:val="None"/>
          <w:rFonts w:ascii="Helvetica Neue" w:hAnsi="Helvetica Neue"/>
          <w:sz w:val="26"/>
          <w:szCs w:val="26"/>
          <w:rtl w:val="0"/>
          <w:lang w:val="en-US"/>
        </w:rPr>
        <w:t>Additional Information on Standard Distributions: Chi-Square, t- and F-Distributions. Non-Central Versions. Sample Size Calculation.</w:t>
      </w:r>
    </w:p>
    <w:p>
      <w:pPr>
        <w:pStyle w:val="Body A"/>
        <w:numPr>
          <w:ilvl w:val="0"/>
          <w:numId w:val="9"/>
        </w:numPr>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Experiment with blocking factors</w:t>
      </w:r>
      <w:r>
        <w:rPr>
          <w:rStyle w:val="None"/>
          <w:rFonts w:ascii="Helvetica Neue" w:hAnsi="Helvetica Neue"/>
          <w:sz w:val="26"/>
          <w:szCs w:val="26"/>
          <w:rtl w:val="0"/>
          <w:lang w:val="en-US"/>
        </w:rPr>
        <w:t xml:space="preserve">. Difference between the blocking factor and other factors. Rationales with design without replicates. Analysis of variance table. Multiple comparison issues and </w:t>
      </w:r>
      <w:r>
        <w:rPr>
          <w:rFonts w:ascii="Helvetica Neue" w:hAnsi="Helvetica Neue"/>
          <w:sz w:val="26"/>
          <w:szCs w:val="26"/>
          <w:rtl w:val="0"/>
          <w:lang w:val="it-IT"/>
        </w:rPr>
        <w:t>Bonferroni and Tukey</w:t>
      </w:r>
      <w:r>
        <w:rPr>
          <w:rFonts w:ascii="Helvetica Neue" w:hAnsi="Helvetica Neue" w:hint="default"/>
          <w:sz w:val="26"/>
          <w:szCs w:val="26"/>
          <w:rtl w:val="1"/>
        </w:rPr>
        <w:t>’</w:t>
      </w:r>
      <w:r>
        <w:rPr>
          <w:rFonts w:ascii="Helvetica Neue" w:hAnsi="Helvetica Neue"/>
          <w:sz w:val="26"/>
          <w:szCs w:val="26"/>
          <w:rtl w:val="0"/>
          <w:lang w:val="en-US"/>
        </w:rPr>
        <w:t>s Methods</w:t>
      </w:r>
      <w:r>
        <w:rPr>
          <w:rFonts w:ascii="Helvetica Neue" w:hAnsi="Helvetica Neue"/>
          <w:sz w:val="26"/>
          <w:szCs w:val="26"/>
          <w:rtl w:val="0"/>
          <w:lang w:val="en-US"/>
        </w:rPr>
        <w:t xml:space="preserve">. </w:t>
      </w:r>
    </w:p>
    <w:p>
      <w:pPr>
        <w:pStyle w:val="Body A"/>
        <w:numPr>
          <w:ilvl w:val="0"/>
          <w:numId w:val="9"/>
        </w:numPr>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Factorial design with two factors and extensions</w:t>
      </w:r>
      <w:r>
        <w:rPr>
          <w:rStyle w:val="None"/>
          <w:rFonts w:ascii="Helvetica Neue" w:hAnsi="Helvetica Neue"/>
          <w:sz w:val="26"/>
          <w:szCs w:val="26"/>
          <w:rtl w:val="0"/>
          <w:lang w:val="en-US"/>
        </w:rPr>
        <w:t xml:space="preserve">. The structure of the design, analysis of variance, factorial model and the linear regression model. </w:t>
      </w:r>
      <w:r>
        <w:rPr>
          <w:rFonts w:ascii="Helvetica Neue" w:hAnsi="Helvetica Neue"/>
          <w:sz w:val="26"/>
          <w:szCs w:val="26"/>
          <w:rtl w:val="0"/>
          <w:lang w:val="en-US"/>
        </w:rPr>
        <w:t>Random effects. Some a</w:t>
      </w:r>
      <w:r>
        <w:rPr>
          <w:rStyle w:val="None"/>
          <w:rFonts w:ascii="Helvetica Neue" w:hAnsi="Helvetica Neue"/>
          <w:sz w:val="26"/>
          <w:szCs w:val="26"/>
          <w:rtl w:val="0"/>
          <w:lang w:val="en-US"/>
        </w:rPr>
        <w:t>lgebraic and distributional results.</w:t>
      </w:r>
    </w:p>
    <w:p>
      <w:pPr>
        <w:pStyle w:val="Body A"/>
        <w:numPr>
          <w:ilvl w:val="0"/>
          <w:numId w:val="9"/>
        </w:numPr>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Factorial design at two-levels. analysis of variance. main effect, two-factor interaction, interaction plot, within cell replications, factorial model and the linear regression model.</w:t>
      </w:r>
    </w:p>
    <w:p>
      <w:pPr>
        <w:pStyle w:val="Body A"/>
        <w:bidi w:val="0"/>
        <w:spacing w:before="100" w:after="100"/>
        <w:ind w:left="0" w:right="0" w:firstLine="0"/>
        <w:jc w:val="left"/>
        <w:rPr>
          <w:rStyle w:val="None"/>
          <w:rFonts w:ascii="Helvetica Neue" w:cs="Helvetica Neue" w:hAnsi="Helvetica Neue" w:eastAsia="Helvetica Neue"/>
          <w:sz w:val="26"/>
          <w:szCs w:val="26"/>
          <w:rtl w:val="0"/>
        </w:rPr>
      </w:pPr>
    </w:p>
    <w:p>
      <w:pPr>
        <w:pStyle w:val="Body A"/>
        <w:numPr>
          <w:ilvl w:val="0"/>
          <w:numId w:val="9"/>
        </w:numPr>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Fractional factorial design</w:t>
      </w:r>
      <w:r>
        <w:rPr>
          <w:rStyle w:val="None"/>
          <w:rFonts w:ascii="Helvetica Neue" w:hAnsi="Helvetica Neue"/>
          <w:sz w:val="26"/>
          <w:szCs w:val="26"/>
          <w:rtl w:val="0"/>
          <w:lang w:val="en-US"/>
        </w:rPr>
        <w:t xml:space="preserve">. Defining contrast subgroup, alias patterns, resolution, normal plot, half normal plot, Analysis of variance table. </w:t>
      </w:r>
    </w:p>
    <w:p>
      <w:pPr>
        <w:pStyle w:val="Body A"/>
        <w:numPr>
          <w:ilvl w:val="0"/>
          <w:numId w:val="9"/>
        </w:numPr>
        <w:bidi w:val="0"/>
        <w:spacing w:before="100" w:after="100"/>
        <w:ind w:right="0"/>
        <w:jc w:val="left"/>
        <w:rPr>
          <w:rFonts w:ascii="Helvetica Neue" w:hAnsi="Helvetica Neue"/>
          <w:sz w:val="26"/>
          <w:szCs w:val="26"/>
          <w:rtl w:val="0"/>
          <w:lang w:val="en-US"/>
        </w:rPr>
      </w:pPr>
      <w:r>
        <w:rPr>
          <w:rStyle w:val="None"/>
          <w:rFonts w:ascii="Helvetica Neue" w:hAnsi="Helvetica Neue"/>
          <w:sz w:val="26"/>
          <w:szCs w:val="26"/>
          <w:rtl w:val="0"/>
          <w:lang w:val="en-US"/>
        </w:rPr>
        <w:t xml:space="preserve"> Analysis of covariance.</w:t>
      </w:r>
      <w:r>
        <w:rPr>
          <w:rStyle w:val="None"/>
          <w:rFonts w:ascii="Helvetica Neue" w:hAnsi="Helvetica Neue"/>
          <w:sz w:val="26"/>
          <w:szCs w:val="26"/>
          <w:rtl w:val="0"/>
          <w:lang w:val="en-US"/>
        </w:rPr>
        <w:t xml:space="preserve"> A model with both qualitative factor and quantitative factor. </w:t>
      </w:r>
    </w:p>
    <w:p>
      <w:pPr>
        <w:pStyle w:val="Body A"/>
        <w:rPr>
          <w:rStyle w:val="None"/>
          <w:b w:val="1"/>
          <w:bCs w:val="1"/>
          <w:lang w:val="en-US"/>
        </w:rPr>
      </w:pPr>
    </w:p>
    <w:p>
      <w:pPr>
        <w:pStyle w:val="Body A"/>
        <w:widowControl w:val="0"/>
        <w:spacing w:before="100" w:after="100"/>
        <w:rPr>
          <w:rStyle w:val="None"/>
          <w:rFonts w:ascii="Helvetica Neue" w:cs="Helvetica Neue" w:hAnsi="Helvetica Neue" w:eastAsia="Helvetica Neue"/>
          <w:b w:val="1"/>
          <w:bCs w:val="1"/>
          <w:sz w:val="26"/>
          <w:szCs w:val="26"/>
        </w:rPr>
      </w:pPr>
      <w:r>
        <w:rPr>
          <w:rStyle w:val="None"/>
          <w:rFonts w:ascii="Helvetica Neue" w:hAnsi="Helvetica Neue"/>
          <w:b w:val="1"/>
          <w:bCs w:val="1"/>
          <w:sz w:val="26"/>
          <w:szCs w:val="26"/>
          <w:rtl w:val="0"/>
          <w:lang w:val="en-US"/>
        </w:rPr>
        <w:t xml:space="preserve">Computing: </w:t>
      </w:r>
    </w:p>
    <w:p>
      <w:pPr>
        <w:pStyle w:val="Body A"/>
        <w:widowControl w:val="0"/>
        <w:spacing w:before="100" w:after="100"/>
        <w:ind w:left="510" w:firstLine="0"/>
        <w:rPr>
          <w:rStyle w:val="None"/>
          <w:rFonts w:ascii="Helvetica Neue" w:cs="Helvetica Neue" w:hAnsi="Helvetica Neue" w:eastAsia="Helvetica Neue"/>
          <w:sz w:val="26"/>
          <w:szCs w:val="26"/>
        </w:rPr>
      </w:pPr>
      <w:r>
        <w:rPr>
          <w:rStyle w:val="None"/>
          <w:rFonts w:ascii="Helvetica Neue" w:hAnsi="Helvetica Neue"/>
          <w:sz w:val="26"/>
          <w:szCs w:val="26"/>
          <w:rtl w:val="0"/>
          <w:lang w:val="en-US"/>
        </w:rPr>
        <w:t>Programming language</w:t>
      </w:r>
      <w:r>
        <w:rPr>
          <w:rStyle w:val="None"/>
          <w:rFonts w:ascii="Helvetica Neue" w:hAnsi="Helvetica Neue"/>
          <w:b w:val="1"/>
          <w:bCs w:val="1"/>
          <w:sz w:val="26"/>
          <w:szCs w:val="26"/>
          <w:rtl w:val="0"/>
          <w:lang w:val="en-US"/>
        </w:rPr>
        <w:t xml:space="preserve"> </w:t>
      </w:r>
      <w:r>
        <w:rPr>
          <w:rStyle w:val="None"/>
          <w:rFonts w:ascii="Helvetica Neue" w:hAnsi="Helvetica Neue"/>
          <w:sz w:val="26"/>
          <w:szCs w:val="26"/>
          <w:rtl w:val="0"/>
          <w:lang w:val="en-US"/>
        </w:rPr>
        <w:t>R will be used for all computations in this course.</w:t>
      </w:r>
    </w:p>
    <w:p>
      <w:pPr>
        <w:pStyle w:val="Text Body"/>
        <w:spacing w:before="100" w:after="100" w:line="240" w:lineRule="auto"/>
        <w:ind w:left="510" w:right="98" w:firstLine="0"/>
        <w:rPr>
          <w:rStyle w:val="None"/>
          <w:rFonts w:ascii="Helvetica Neue" w:cs="Helvetica Neue" w:hAnsi="Helvetica Neue" w:eastAsia="Helvetica Neue"/>
          <w:sz w:val="26"/>
          <w:szCs w:val="26"/>
        </w:rPr>
      </w:pPr>
      <w:r>
        <w:rPr>
          <w:rStyle w:val="None"/>
          <w:rFonts w:ascii="Helvetica Neue" w:hAnsi="Helvetica Neue"/>
          <w:sz w:val="26"/>
          <w:szCs w:val="26"/>
          <w:rtl w:val="0"/>
          <w:lang w:val="en-US"/>
        </w:rPr>
        <w:t xml:space="preserve">Download and install R: </w:t>
      </w:r>
      <w:r>
        <w:rPr>
          <w:rStyle w:val="Hyperlink.3"/>
        </w:rPr>
        <w:fldChar w:fldCharType="begin" w:fldLock="0"/>
      </w:r>
      <w:r>
        <w:rPr>
          <w:rStyle w:val="Hyperlink.3"/>
        </w:rPr>
        <w:instrText xml:space="preserve"> HYPERLINK "https://cran.r-project.org/"</w:instrText>
      </w:r>
      <w:r>
        <w:rPr>
          <w:rStyle w:val="Hyperlink.3"/>
        </w:rPr>
        <w:fldChar w:fldCharType="separate" w:fldLock="0"/>
      </w:r>
      <w:r>
        <w:rPr>
          <w:rStyle w:val="Hyperlink.3"/>
          <w:rtl w:val="0"/>
          <w:lang w:val="en-US"/>
        </w:rPr>
        <w:t>https://cran.r-project.org/</w:t>
      </w:r>
      <w:r>
        <w:rPr/>
        <w:fldChar w:fldCharType="end" w:fldLock="0"/>
      </w:r>
    </w:p>
    <w:p>
      <w:pPr>
        <w:pStyle w:val="Text Body"/>
        <w:spacing w:before="100" w:after="100" w:line="240" w:lineRule="auto"/>
        <w:ind w:left="510" w:right="98" w:firstLine="0"/>
        <w:rPr>
          <w:rStyle w:val="None"/>
          <w:rFonts w:ascii="Helvetica Neue" w:cs="Helvetica Neue" w:hAnsi="Helvetica Neue" w:eastAsia="Helvetica Neue"/>
          <w:sz w:val="26"/>
          <w:szCs w:val="26"/>
        </w:rPr>
      </w:pPr>
      <w:r>
        <w:rPr>
          <w:rStyle w:val="None"/>
          <w:rFonts w:ascii="Helvetica Neue" w:hAnsi="Helvetica Neue"/>
          <w:sz w:val="26"/>
          <w:szCs w:val="26"/>
          <w:rtl w:val="0"/>
          <w:lang w:val="en-US"/>
        </w:rPr>
        <w:t xml:space="preserve">R-Studio:  </w:t>
      </w:r>
      <w:r>
        <w:rPr>
          <w:rStyle w:val="Hyperlink.3"/>
        </w:rPr>
        <w:fldChar w:fldCharType="begin" w:fldLock="0"/>
      </w:r>
      <w:r>
        <w:rPr>
          <w:rStyle w:val="Hyperlink.3"/>
        </w:rPr>
        <w:instrText xml:space="preserve"> HYPERLINK "https://rstudio.com/products/rstudio/download/"</w:instrText>
      </w:r>
      <w:r>
        <w:rPr>
          <w:rStyle w:val="Hyperlink.3"/>
        </w:rPr>
        <w:fldChar w:fldCharType="separate" w:fldLock="0"/>
      </w:r>
      <w:r>
        <w:rPr>
          <w:rStyle w:val="Hyperlink.3"/>
          <w:rtl w:val="0"/>
          <w:lang w:val="en-US"/>
        </w:rPr>
        <w:t>https://rstudio.com/products/rstudio/download/</w:t>
      </w:r>
      <w:r>
        <w:rPr/>
        <w:fldChar w:fldCharType="end" w:fldLock="0"/>
      </w:r>
    </w:p>
    <w:p>
      <w:pPr>
        <w:pStyle w:val="Text Body"/>
        <w:spacing w:before="100" w:after="100"/>
        <w:ind w:left="510" w:right="98" w:firstLine="0"/>
        <w:rPr>
          <w:rStyle w:val="Hyperlink.4"/>
        </w:rPr>
      </w:pPr>
      <w:r>
        <w:rPr>
          <w:rStyle w:val="None"/>
          <w:rFonts w:ascii="Helvetica Neue" w:hAnsi="Helvetica Neue"/>
          <w:sz w:val="26"/>
          <w:szCs w:val="26"/>
          <w:rtl w:val="0"/>
          <w:lang w:val="en-US"/>
        </w:rPr>
        <w:t>Add-on Packages: R is an extensible system and many people share useful codes they have developed as packages</w:t>
      </w:r>
      <w:r>
        <w:rPr>
          <w:rStyle w:val="None"/>
          <w:rFonts w:ascii="Helvetica Neue" w:hAnsi="Helvetica Neue" w:hint="default"/>
          <w:sz w:val="26"/>
          <w:szCs w:val="26"/>
          <w:rtl w:val="0"/>
          <w:lang w:val="en-US"/>
        </w:rPr>
        <w:t> </w:t>
      </w:r>
      <w:r>
        <w:rPr>
          <w:rStyle w:val="None"/>
          <w:rFonts w:ascii="Helvetica Neue" w:hAnsi="Helvetica Neue"/>
          <w:sz w:val="26"/>
          <w:szCs w:val="26"/>
          <w:rtl w:val="0"/>
          <w:lang w:val="en-US"/>
        </w:rPr>
        <w:t>via CRAN and github. To install a package from CRAN, for example the</w:t>
      </w:r>
      <w:r>
        <w:rPr>
          <w:rStyle w:val="None"/>
          <w:rFonts w:ascii="Helvetica Neue" w:hAnsi="Helvetica Neue" w:hint="default"/>
          <w:sz w:val="26"/>
          <w:szCs w:val="26"/>
          <w:rtl w:val="0"/>
          <w:lang w:val="en-US"/>
        </w:rPr>
        <w:t> </w:t>
      </w:r>
      <w:r>
        <w:rPr>
          <w:rStyle w:val="Hyperlink.4"/>
        </w:rPr>
        <w:fldChar w:fldCharType="begin" w:fldLock="0"/>
      </w:r>
      <w:r>
        <w:rPr>
          <w:rStyle w:val="Hyperlink.4"/>
        </w:rPr>
        <w:instrText xml:space="preserve"> HYPERLINK "http://plyr.had.co.nz/"</w:instrText>
      </w:r>
      <w:r>
        <w:rPr>
          <w:rStyle w:val="Hyperlink.4"/>
        </w:rPr>
        <w:fldChar w:fldCharType="separate" w:fldLock="0"/>
      </w:r>
      <w:r>
        <w:rPr>
          <w:rStyle w:val="Hyperlink.4"/>
          <w:rtl w:val="0"/>
          <w:lang w:val="en-US"/>
        </w:rPr>
        <w:t>plyr</w:t>
      </w:r>
      <w:r>
        <w:rPr/>
        <w:fldChar w:fldCharType="end" w:fldLock="0"/>
      </w:r>
      <w:r>
        <w:rPr>
          <w:rStyle w:val="Hyperlink.4"/>
          <w:rtl w:val="0"/>
          <w:lang w:val="en-US"/>
        </w:rPr>
        <w:t> </w:t>
      </w:r>
      <w:r>
        <w:rPr>
          <w:rStyle w:val="Hyperlink.4"/>
          <w:rtl w:val="0"/>
          <w:lang w:val="en-US"/>
        </w:rPr>
        <w:t>package for data aggregation, here is one way to do it in the R console (there are others).</w:t>
      </w:r>
    </w:p>
    <w:p>
      <w:pPr>
        <w:pStyle w:val="Text Body"/>
        <w:spacing w:before="100" w:after="100" w:line="240" w:lineRule="auto"/>
        <w:ind w:left="510" w:right="98" w:firstLine="0"/>
        <w:rPr>
          <w:rStyle w:val="Hyperlink.4"/>
        </w:rPr>
      </w:pPr>
      <w:r>
        <w:rPr>
          <w:rStyle w:val="Hyperlink.4"/>
          <w:rtl w:val="0"/>
        </w:rPr>
        <w:tab/>
        <w:t>install.packages("plyr", dependencies = TRUE)</w:t>
      </w:r>
    </w:p>
    <w:p>
      <w:pPr>
        <w:pStyle w:val="Body A"/>
        <w:widowControl w:val="0"/>
        <w:spacing w:before="100" w:after="100"/>
        <w:ind w:left="510" w:firstLine="0"/>
        <w:rPr>
          <w:rStyle w:val="None"/>
          <w:rFonts w:ascii="Helvetica Neue" w:cs="Helvetica Neue" w:hAnsi="Helvetica Neue" w:eastAsia="Helvetica Neue"/>
          <w:sz w:val="26"/>
          <w:szCs w:val="26"/>
        </w:rPr>
      </w:pPr>
    </w:p>
    <w:p>
      <w:pPr>
        <w:pStyle w:val="List Paragraph"/>
        <w:spacing w:before="100" w:after="100"/>
        <w:ind w:left="510" w:firstLine="0"/>
        <w:rPr>
          <w:rStyle w:val="Hyperlink.4"/>
        </w:rPr>
      </w:pPr>
      <w:r>
        <w:rPr>
          <w:rStyle w:val="None"/>
          <w:rFonts w:ascii="Helvetica Neue" w:hAnsi="Helvetica Neue"/>
          <w:b w:val="1"/>
          <w:bCs w:val="1"/>
          <w:sz w:val="26"/>
          <w:szCs w:val="26"/>
          <w:rtl w:val="0"/>
          <w:lang w:val="en-US"/>
        </w:rPr>
        <w:t>Official manual for R</w:t>
      </w:r>
      <w:r>
        <w:rPr>
          <w:rStyle w:val="Hyperlink.4"/>
          <w:rtl w:val="0"/>
          <w:lang w:val="en-US"/>
        </w:rPr>
        <w:t xml:space="preserve">: </w:t>
      </w:r>
      <w:r>
        <w:rPr>
          <w:rStyle w:val="Hyperlink.3"/>
        </w:rPr>
        <w:fldChar w:fldCharType="begin" w:fldLock="0"/>
      </w:r>
      <w:r>
        <w:rPr>
          <w:rStyle w:val="Hyperlink.3"/>
        </w:rPr>
        <w:instrText xml:space="preserve"> HYPERLINK "https://cran.r-project.org/doc/manuals/r-release/R-intro.pdf"</w:instrText>
      </w:r>
      <w:r>
        <w:rPr>
          <w:rStyle w:val="Hyperlink.3"/>
        </w:rPr>
        <w:fldChar w:fldCharType="separate" w:fldLock="0"/>
      </w:r>
      <w:r>
        <w:rPr>
          <w:rStyle w:val="Hyperlink.3"/>
          <w:rtl w:val="0"/>
          <w:lang w:val="en-US"/>
        </w:rPr>
        <w:t>https://cran.r-project.org/doc/manuals/r-release/R-intro.pdf</w:t>
      </w:r>
      <w:r>
        <w:rPr/>
        <w:fldChar w:fldCharType="end" w:fldLock="0"/>
      </w:r>
    </w:p>
    <w:p>
      <w:pPr>
        <w:pStyle w:val="Body A"/>
        <w:spacing w:before="100" w:after="100"/>
        <w:ind w:left="445" w:firstLine="0"/>
        <w:rPr>
          <w:rStyle w:val="None"/>
          <w:rFonts w:ascii="Helvetica Neue" w:cs="Helvetica Neue" w:hAnsi="Helvetica Neue" w:eastAsia="Helvetica Neue"/>
          <w:sz w:val="20"/>
          <w:szCs w:val="20"/>
          <w:lang w:val="en-US"/>
        </w:rPr>
      </w:pPr>
    </w:p>
    <w:p>
      <w:pPr>
        <w:pStyle w:val="Body A"/>
        <w:spacing w:before="100" w:after="100" w:line="288" w:lineRule="auto"/>
        <w:ind w:left="510" w:firstLine="0"/>
        <w:rPr>
          <w:rStyle w:val="Hyperlink.4"/>
        </w:rPr>
      </w:pPr>
      <w:r>
        <w:rPr>
          <w:rStyle w:val="None"/>
          <w:rFonts w:ascii="Helvetica Neue" w:hAnsi="Helvetica Neue"/>
          <w:sz w:val="26"/>
          <w:szCs w:val="26"/>
          <w:rtl w:val="0"/>
          <w:lang w:val="en-US"/>
        </w:rPr>
        <w:t>Do not be intimidated by the volume of this manual. Students can learn from examples given in classes and from each other.</w:t>
      </w:r>
    </w:p>
    <w:p>
      <w:pPr>
        <w:pStyle w:val="Body A"/>
        <w:spacing w:before="100" w:after="100" w:line="288" w:lineRule="auto"/>
        <w:ind w:left="510" w:firstLine="0"/>
        <w:rPr>
          <w:rStyle w:val="None"/>
          <w:rFonts w:ascii="Helvetica Neue" w:cs="Helvetica Neue" w:hAnsi="Helvetica Neue" w:eastAsia="Helvetica Neue"/>
          <w:sz w:val="26"/>
          <w:szCs w:val="26"/>
        </w:rPr>
      </w:pPr>
    </w:p>
    <w:p>
      <w:pPr>
        <w:pStyle w:val="Body A"/>
        <w:spacing w:before="100" w:after="100" w:line="288" w:lineRule="auto"/>
        <w:ind w:left="510" w:firstLine="0"/>
        <w:rPr>
          <w:rStyle w:val="Hyperlink.4"/>
        </w:rPr>
      </w:pPr>
      <w:r>
        <w:rPr>
          <w:rStyle w:val="None"/>
          <w:rFonts w:ascii="Helvetica Neue" w:hAnsi="Helvetica Neue"/>
          <w:b w:val="1"/>
          <w:bCs w:val="1"/>
          <w:sz w:val="26"/>
          <w:szCs w:val="26"/>
          <w:rtl w:val="0"/>
        </w:rPr>
        <w:t>Jupyter</w:t>
      </w:r>
      <w:r>
        <w:rPr>
          <w:rStyle w:val="None"/>
          <w:rFonts w:ascii="Helvetica Neue" w:hAnsi="Helvetica Neue"/>
          <w:sz w:val="26"/>
          <w:szCs w:val="26"/>
          <w:rtl w:val="0"/>
          <w:lang w:val="en-US"/>
        </w:rPr>
        <w:t>:  This tool enables me to create lectures with embedded R codes and other content. I encourage students to install Jupyter for easy access to the slides and the ability to experiment with the codes. Instructions for installing Jupyter can be found in the link provided below. Remember, your fellow students can be your best teachers. Make sure to attend labs and interact with the students around you, or reach out to the TA for assistance..</w:t>
      </w:r>
    </w:p>
    <w:p>
      <w:pPr>
        <w:pStyle w:val="Body A"/>
        <w:spacing w:before="100" w:after="100" w:line="288" w:lineRule="auto"/>
        <w:ind w:left="510" w:firstLine="0"/>
        <w:rPr>
          <w:rStyle w:val="None"/>
          <w:rFonts w:ascii="Helvetica Neue" w:cs="Helvetica Neue" w:hAnsi="Helvetica Neue" w:eastAsia="Helvetica Neue"/>
          <w:sz w:val="26"/>
          <w:szCs w:val="26"/>
        </w:rPr>
      </w:pPr>
    </w:p>
    <w:p>
      <w:pPr>
        <w:pStyle w:val="Body A"/>
        <w:spacing w:before="100" w:after="100" w:line="288" w:lineRule="auto"/>
        <w:ind w:left="510" w:firstLine="0"/>
        <w:rPr>
          <w:rStyle w:val="Hyperlink.4"/>
        </w:rPr>
      </w:pPr>
      <w:r>
        <w:rPr>
          <w:rStyle w:val="None"/>
          <w:rFonts w:ascii="Helvetica Neue" w:hAnsi="Helvetica Neue"/>
          <w:sz w:val="26"/>
          <w:szCs w:val="26"/>
          <w:rtl w:val="0"/>
          <w:lang w:val="en-US"/>
        </w:rPr>
        <w:t xml:space="preserve">The codes in my Jupyter slides can be used via copy-and-paste without a jupyter server. </w:t>
      </w:r>
    </w:p>
    <w:p>
      <w:pPr>
        <w:pStyle w:val="Body A"/>
        <w:spacing w:before="100" w:after="100"/>
        <w:ind w:left="488" w:firstLine="0"/>
        <w:rPr>
          <w:rStyle w:val="None"/>
          <w:rFonts w:ascii="Helvetica Neue" w:cs="Helvetica Neue" w:hAnsi="Helvetica Neue" w:eastAsia="Helvetica Neue"/>
        </w:rPr>
      </w:pPr>
    </w:p>
    <w:p>
      <w:pPr>
        <w:pStyle w:val="Body A"/>
        <w:suppressAutoHyphens w:val="0"/>
        <w:spacing w:before="100" w:after="100"/>
        <w:ind w:left="510" w:firstLine="0"/>
        <w:rPr>
          <w:rStyle w:val="Hyperlink.4"/>
        </w:rPr>
      </w:pPr>
      <w:r>
        <w:rPr>
          <w:rStyle w:val="Hyperlink.5"/>
        </w:rPr>
        <w:fldChar w:fldCharType="begin" w:fldLock="0"/>
      </w:r>
      <w:r>
        <w:rPr>
          <w:rStyle w:val="Hyperlink.5"/>
        </w:rPr>
        <w:instrText xml:space="preserve"> HYPERLINK "https://jupyter.org/install"</w:instrText>
      </w:r>
      <w:r>
        <w:rPr>
          <w:rStyle w:val="Hyperlink.5"/>
        </w:rPr>
        <w:fldChar w:fldCharType="separate" w:fldLock="0"/>
      </w:r>
      <w:r>
        <w:rPr>
          <w:rStyle w:val="Hyperlink.5"/>
          <w:rtl w:val="0"/>
          <w:lang w:val="en-US"/>
        </w:rPr>
        <w:t>https://jupyter.org/install</w:t>
      </w:r>
      <w:r>
        <w:rPr/>
        <w:fldChar w:fldCharType="end" w:fldLock="0"/>
      </w:r>
    </w:p>
    <w:p>
      <w:pPr>
        <w:pStyle w:val="Body A"/>
        <w:suppressAutoHyphens w:val="0"/>
        <w:spacing w:before="100" w:after="100"/>
        <w:ind w:left="510" w:firstLine="0"/>
        <w:rPr>
          <w:rStyle w:val="None"/>
          <w:rFonts w:ascii="Helvetica Neue" w:cs="Helvetica Neue" w:hAnsi="Helvetica Neue" w:eastAsia="Helvetica Neue"/>
          <w:sz w:val="26"/>
          <w:szCs w:val="26"/>
        </w:rPr>
      </w:pPr>
    </w:p>
    <w:p>
      <w:pPr>
        <w:pStyle w:val="Body A"/>
        <w:suppressAutoHyphens w:val="0"/>
        <w:spacing w:before="100" w:after="100"/>
        <w:ind w:left="510" w:firstLine="0"/>
        <w:rPr>
          <w:rStyle w:val="None"/>
          <w:rFonts w:ascii="Helvetica Neue" w:cs="Helvetica Neue" w:hAnsi="Helvetica Neue" w:eastAsia="Helvetica Neue"/>
          <w:sz w:val="26"/>
          <w:szCs w:val="26"/>
          <w:lang w:val="en-US"/>
        </w:rPr>
      </w:pPr>
      <w:r>
        <w:rPr>
          <w:rStyle w:val="None"/>
          <w:rFonts w:ascii="Helvetica Neue" w:hAnsi="Helvetica Neue"/>
          <w:sz w:val="26"/>
          <w:szCs w:val="26"/>
          <w:rtl w:val="0"/>
          <w:lang w:val="en-US"/>
        </w:rPr>
        <w:t>Avoid running programs on the university jupytor server during lectures. The system may crush.</w:t>
      </w:r>
    </w:p>
    <w:p>
      <w:pPr>
        <w:pStyle w:val="Body A"/>
        <w:suppressAutoHyphens w:val="0"/>
        <w:spacing w:before="100" w:after="100"/>
        <w:ind w:left="510" w:firstLine="0"/>
        <w:rPr>
          <w:rStyle w:val="None"/>
          <w:rFonts w:ascii="Helvetica Neue" w:cs="Helvetica Neue" w:hAnsi="Helvetica Neue" w:eastAsia="Helvetica Neue"/>
          <w:sz w:val="26"/>
          <w:szCs w:val="26"/>
          <w:lang w:val="en-US"/>
        </w:rPr>
      </w:pPr>
    </w:p>
    <w:p>
      <w:pPr>
        <w:pStyle w:val="Body A"/>
        <w:suppressAutoHyphens w:val="0"/>
        <w:spacing w:before="100" w:after="100"/>
        <w:ind w:left="510" w:firstLine="0"/>
        <w:rPr>
          <w:rStyle w:val="Hyperlink.4"/>
        </w:rPr>
      </w:pPr>
      <w:r>
        <w:rPr>
          <w:rStyle w:val="None"/>
          <w:rFonts w:ascii="Helvetica Neue" w:hAnsi="Helvetica Neue"/>
          <w:sz w:val="26"/>
          <w:szCs w:val="26"/>
          <w:rtl w:val="0"/>
          <w:lang w:val="en-US"/>
        </w:rPr>
        <w:t>It is also possible to read Jupytor files online. Try it yourself and teach each other. I am not the best resource.</w:t>
      </w:r>
    </w:p>
    <w:p>
      <w:pPr>
        <w:pStyle w:val="Body A"/>
        <w:suppressAutoHyphens w:val="0"/>
        <w:spacing w:before="100" w:after="100"/>
        <w:ind w:left="624" w:firstLine="0"/>
        <w:rPr>
          <w:rStyle w:val="None"/>
          <w:rFonts w:ascii="Helvetica Neue" w:cs="Helvetica Neue" w:hAnsi="Helvetica Neue" w:eastAsia="Helvetica Neue"/>
          <w:sz w:val="26"/>
          <w:szCs w:val="26"/>
        </w:rPr>
      </w:pPr>
    </w:p>
    <w:p>
      <w:pPr>
        <w:pStyle w:val="Body A"/>
        <w:widowControl w:val="0"/>
        <w:spacing w:before="100" w:after="100"/>
        <w:rPr>
          <w:rStyle w:val="None"/>
          <w:rFonts w:ascii="Helvetica Neue" w:cs="Helvetica Neue" w:hAnsi="Helvetica Neue" w:eastAsia="Helvetica Neue"/>
          <w:b w:val="1"/>
          <w:bCs w:val="1"/>
          <w:sz w:val="26"/>
          <w:szCs w:val="26"/>
        </w:rPr>
      </w:pPr>
      <w:r>
        <w:rPr>
          <w:rStyle w:val="None"/>
          <w:rFonts w:ascii="Helvetica Neue" w:hAnsi="Helvetica Neue"/>
          <w:sz w:val="26"/>
          <w:szCs w:val="26"/>
          <w:rtl w:val="0"/>
          <w:lang w:val="en-US"/>
        </w:rPr>
        <w:t>i</w:t>
      </w:r>
      <w:r>
        <w:rPr>
          <w:rStyle w:val="None"/>
          <w:rFonts w:ascii="Helvetica Neue" w:hAnsi="Helvetica Neue"/>
          <w:b w:val="1"/>
          <w:bCs w:val="1"/>
          <w:sz w:val="26"/>
          <w:szCs w:val="26"/>
          <w:rtl w:val="0"/>
          <w:lang w:val="en-US"/>
        </w:rPr>
        <w:t>Clicker cloud</w:t>
      </w:r>
      <w:r>
        <w:rPr>
          <w:rStyle w:val="None"/>
          <w:rFonts w:ascii="Helvetica Neue" w:hAnsi="Helvetica Neue"/>
          <w:b w:val="1"/>
          <w:bCs w:val="1"/>
          <w:sz w:val="26"/>
          <w:szCs w:val="26"/>
          <w:rtl w:val="0"/>
        </w:rPr>
        <w:t xml:space="preserve">: </w:t>
      </w:r>
    </w:p>
    <w:p>
      <w:pPr>
        <w:pStyle w:val="Body A"/>
        <w:widowControl w:val="0"/>
        <w:spacing w:before="100" w:after="100"/>
        <w:rPr>
          <w:rStyle w:val="None"/>
          <w:rFonts w:ascii="Helvetica Neue" w:cs="Helvetica Neue" w:hAnsi="Helvetica Neue" w:eastAsia="Helvetica Neue"/>
          <w:b w:val="1"/>
          <w:bCs w:val="1"/>
          <w:sz w:val="26"/>
          <w:szCs w:val="26"/>
        </w:rPr>
      </w:pPr>
    </w:p>
    <w:p>
      <w:pPr>
        <w:pStyle w:val="Default"/>
        <w:spacing w:before="100" w:after="100"/>
        <w:ind w:left="340" w:firstLine="0"/>
        <w:rPr>
          <w:rStyle w:val="None"/>
          <w:sz w:val="26"/>
          <w:szCs w:val="26"/>
          <w:shd w:val="clear" w:color="auto" w:fill="ffffff"/>
        </w:rPr>
      </w:pPr>
      <w:r>
        <w:rPr>
          <w:rStyle w:val="None"/>
          <w:sz w:val="26"/>
          <w:szCs w:val="26"/>
          <w:shd w:val="clear" w:color="auto" w:fill="ffffff"/>
          <w:rtl w:val="0"/>
          <w:lang w:val="en-US"/>
        </w:rPr>
        <w:t>We utilize iClicker Cloud to promote attendance, engage you during lectures, and assess your comprehension of the course content. Participating is key, and the emphasis is on engagement rather than having all the answers correct. There is ample leeway for missing lectures or providing incorrect responses to in-class questions before it significantly impacts your final grade. If you happen to miss a few lectures due to illness or a family emergency, there's no need to inform me individually, as keeping track of a large number of students can be quite challenging.</w:t>
      </w:r>
    </w:p>
    <w:p>
      <w:pPr>
        <w:pStyle w:val="Default"/>
        <w:spacing w:before="100" w:after="100"/>
        <w:ind w:left="340" w:firstLine="0"/>
        <w:rPr>
          <w:rStyle w:val="None"/>
          <w:sz w:val="26"/>
          <w:szCs w:val="26"/>
          <w:shd w:val="clear" w:color="auto" w:fill="ffffff"/>
        </w:rPr>
      </w:pPr>
      <w:r>
        <w:rPr>
          <w:rStyle w:val="None"/>
          <w:sz w:val="26"/>
          <w:szCs w:val="26"/>
          <w:shd w:val="clear" w:color="auto" w:fill="ffffff"/>
          <w:rtl w:val="0"/>
          <w:lang w:val="en-US"/>
        </w:rPr>
        <w:t>https://lthub.ubc.ca/guides/iclicker-cloud-student-guide/</w:t>
      </w:r>
    </w:p>
    <w:p>
      <w:pPr>
        <w:pStyle w:val="Default"/>
        <w:spacing w:before="0" w:after="240" w:line="240" w:lineRule="auto"/>
        <w:rPr>
          <w:rStyle w:val="None"/>
          <w:outline w:val="0"/>
          <w:color w:val="2d3b45"/>
          <w:sz w:val="32"/>
          <w:szCs w:val="32"/>
          <w:u w:val="none" w:color="2d3b45"/>
          <w:shd w:val="clear" w:color="auto" w:fill="ffffff"/>
          <w14:textFill>
            <w14:solidFill>
              <w14:srgbClr w14:val="2D3B45"/>
            </w14:solidFill>
          </w14:textFill>
        </w:rPr>
      </w:pPr>
      <w:r>
        <w:rPr>
          <w:rStyle w:val="None"/>
          <w:outline w:val="0"/>
          <w:color w:val="2d3b45"/>
          <w:sz w:val="32"/>
          <w:szCs w:val="32"/>
          <w:u w:val="none" w:color="2d3b45"/>
          <w:shd w:val="clear" w:color="auto" w:fill="ffffff"/>
          <w:rtl w:val="0"/>
          <w:lang w:val="en-US"/>
          <w14:textFill>
            <w14:solidFill>
              <w14:srgbClr w14:val="2D3B45"/>
            </w14:solidFill>
          </w14:textFill>
        </w:rPr>
        <w:t> </w:t>
      </w:r>
    </w:p>
    <w:p>
      <w:pPr>
        <w:pStyle w:val="Body A"/>
        <w:widowControl w:val="0"/>
        <w:spacing w:before="100" w:after="100"/>
        <w:rPr>
          <w:rStyle w:val="None"/>
          <w:rFonts w:ascii="Helvetica Neue" w:cs="Helvetica Neue" w:hAnsi="Helvetica Neue" w:eastAsia="Helvetica Neue"/>
          <w:b w:val="1"/>
          <w:bCs w:val="1"/>
          <w:sz w:val="26"/>
          <w:szCs w:val="26"/>
          <w:u w:val="none"/>
        </w:rPr>
      </w:pPr>
      <w:r>
        <w:rPr>
          <w:rStyle w:val="None"/>
          <w:rFonts w:ascii="Helvetica Neue" w:hAnsi="Helvetica Neue"/>
          <w:b w:val="1"/>
          <w:bCs w:val="1"/>
          <w:sz w:val="26"/>
          <w:szCs w:val="26"/>
          <w:u w:val="none"/>
          <w:rtl w:val="0"/>
          <w:lang w:val="en-US"/>
        </w:rPr>
        <w:t>Assignments, mini-quizzes, midterm and final:</w:t>
      </w:r>
    </w:p>
    <w:p>
      <w:pPr>
        <w:pStyle w:val="Body A"/>
        <w:widowControl w:val="0"/>
        <w:spacing w:before="100" w:after="100"/>
        <w:rPr>
          <w:rStyle w:val="None"/>
          <w:rFonts w:ascii="Helvetica Neue" w:cs="Helvetica Neue" w:hAnsi="Helvetica Neue" w:eastAsia="Helvetica Neue"/>
          <w:b w:val="1"/>
          <w:bCs w:val="1"/>
          <w:sz w:val="26"/>
          <w:szCs w:val="26"/>
          <w:u w:val="none"/>
        </w:rPr>
      </w:pPr>
    </w:p>
    <w:p>
      <w:pPr>
        <w:pStyle w:val="Body A"/>
        <w:widowControl w:val="0"/>
        <w:spacing w:before="100" w:after="100" w:line="288" w:lineRule="auto"/>
        <w:ind w:left="283" w:firstLine="0"/>
        <w:rPr>
          <w:rStyle w:val="Hyperlink.4"/>
        </w:rPr>
      </w:pPr>
      <w:r>
        <w:rPr>
          <w:rStyle w:val="None"/>
          <w:rFonts w:ascii="Helvetica Neue" w:hAnsi="Helvetica Neue"/>
          <w:sz w:val="26"/>
          <w:szCs w:val="26"/>
          <w:rtl w:val="0"/>
          <w:lang w:val="en-US"/>
        </w:rPr>
        <w:t xml:space="preserve">There will be 10+ mini-quizzes.  You will be asked to answer a few generally effortless questions regarding the contents of the latest lectures. </w:t>
      </w:r>
    </w:p>
    <w:p>
      <w:pPr>
        <w:pStyle w:val="Body A"/>
        <w:widowControl w:val="0"/>
        <w:spacing w:before="100" w:after="100" w:line="288" w:lineRule="auto"/>
        <w:ind w:left="283" w:firstLine="0"/>
        <w:rPr>
          <w:rStyle w:val="None"/>
          <w:rFonts w:ascii="Helvetica Neue" w:cs="Helvetica Neue" w:hAnsi="Helvetica Neue" w:eastAsia="Helvetica Neue"/>
          <w:sz w:val="26"/>
          <w:szCs w:val="26"/>
        </w:rPr>
      </w:pPr>
    </w:p>
    <w:p>
      <w:pPr>
        <w:pStyle w:val="Body A"/>
        <w:widowControl w:val="0"/>
        <w:spacing w:before="100" w:after="100" w:line="288" w:lineRule="auto"/>
        <w:ind w:left="283" w:firstLine="0"/>
        <w:rPr>
          <w:rStyle w:val="Hyperlink.4"/>
        </w:rPr>
      </w:pPr>
      <w:r>
        <w:rPr>
          <w:rStyle w:val="None"/>
          <w:rFonts w:ascii="Helvetica Neue" w:hAnsi="Helvetica Neue"/>
          <w:sz w:val="26"/>
          <w:szCs w:val="26"/>
          <w:rtl w:val="0"/>
          <w:lang w:val="en-US"/>
        </w:rPr>
        <w:t>There will be 5 assignments. You are asked to write the solutions on papers, scan them into pdf and upload them to GradeScope.</w:t>
      </w:r>
    </w:p>
    <w:p>
      <w:pPr>
        <w:pStyle w:val="Body A"/>
        <w:widowControl w:val="0"/>
        <w:spacing w:before="100" w:after="100" w:line="288" w:lineRule="auto"/>
        <w:ind w:left="283" w:firstLine="0"/>
        <w:rPr>
          <w:rStyle w:val="None"/>
          <w:rFonts w:ascii="Helvetica Neue" w:cs="Helvetica Neue" w:hAnsi="Helvetica Neue" w:eastAsia="Helvetica Neue"/>
          <w:sz w:val="26"/>
          <w:szCs w:val="26"/>
        </w:rPr>
      </w:pPr>
    </w:p>
    <w:p>
      <w:pPr>
        <w:pStyle w:val="Body A"/>
        <w:widowControl w:val="0"/>
        <w:spacing w:before="100" w:after="100" w:line="288" w:lineRule="auto"/>
        <w:ind w:left="283" w:firstLine="0"/>
        <w:rPr>
          <w:rStyle w:val="Hyperlink.4"/>
        </w:rPr>
      </w:pPr>
      <w:r>
        <w:rPr>
          <w:rStyle w:val="None"/>
          <w:rFonts w:ascii="Helvetica Neue" w:hAnsi="Helvetica Neue"/>
          <w:sz w:val="26"/>
          <w:szCs w:val="26"/>
          <w:rtl w:val="0"/>
          <w:lang w:val="en-US"/>
        </w:rPr>
        <w:t xml:space="preserve">In-person </w:t>
      </w:r>
      <w:r>
        <w:rPr>
          <w:rStyle w:val="None"/>
          <w:rFonts w:ascii="Helvetica Neue" w:hAnsi="Helvetica Neue"/>
          <w:b w:val="1"/>
          <w:bCs w:val="1"/>
          <w:sz w:val="26"/>
          <w:szCs w:val="26"/>
          <w:rtl w:val="0"/>
          <w:lang w:val="en-US"/>
        </w:rPr>
        <w:t>midterm</w:t>
      </w:r>
      <w:r>
        <w:rPr>
          <w:rStyle w:val="None"/>
          <w:rFonts w:ascii="Helvetica Neue" w:hAnsi="Helvetica Neue"/>
          <w:sz w:val="26"/>
          <w:szCs w:val="26"/>
          <w:rtl w:val="0"/>
          <w:lang w:val="en-US"/>
        </w:rPr>
        <w:t xml:space="preserve"> will be held Oct </w:t>
      </w:r>
      <w:r>
        <w:rPr>
          <w:rStyle w:val="None"/>
          <w:rFonts w:ascii="Helvetica Neue" w:hAnsi="Helvetica Neue"/>
          <w:sz w:val="26"/>
          <w:szCs w:val="26"/>
          <w:rtl w:val="0"/>
          <w:lang w:val="en-US"/>
        </w:rPr>
        <w:t>19</w:t>
      </w:r>
      <w:r>
        <w:rPr>
          <w:rStyle w:val="None"/>
          <w:rFonts w:ascii="Helvetica Neue" w:hAnsi="Helvetica Neue"/>
          <w:sz w:val="26"/>
          <w:szCs w:val="26"/>
          <w:rtl w:val="0"/>
          <w:lang w:val="en-US"/>
        </w:rPr>
        <w:t xml:space="preserve"> from 3:30-5:00pm in</w:t>
      </w:r>
      <w:r>
        <w:rPr>
          <w:rStyle w:val="Hyperlink.4"/>
          <w:rtl w:val="0"/>
          <w:lang w:val="en-US"/>
        </w:rPr>
        <w:t xml:space="preserve"> rooms to be announced</w:t>
      </w:r>
      <w:r>
        <w:rPr>
          <w:rStyle w:val="None"/>
          <w:rFonts w:ascii="Helvetica Neue" w:hAnsi="Helvetica Neue"/>
          <w:sz w:val="26"/>
          <w:szCs w:val="26"/>
          <w:rtl w:val="0"/>
          <w:lang w:val="en-US"/>
        </w:rPr>
        <w:t xml:space="preserve">. </w:t>
      </w:r>
    </w:p>
    <w:p>
      <w:pPr>
        <w:pStyle w:val="Body A"/>
        <w:widowControl w:val="0"/>
        <w:spacing w:before="100" w:after="100" w:line="288" w:lineRule="auto"/>
        <w:ind w:left="283" w:firstLine="0"/>
        <w:rPr>
          <w:rStyle w:val="None"/>
          <w:rFonts w:ascii="Helvetica Neue" w:cs="Helvetica Neue" w:hAnsi="Helvetica Neue" w:eastAsia="Helvetica Neue"/>
          <w:sz w:val="26"/>
          <w:szCs w:val="26"/>
        </w:rPr>
      </w:pPr>
    </w:p>
    <w:p>
      <w:pPr>
        <w:pStyle w:val="Body A"/>
        <w:widowControl w:val="0"/>
        <w:spacing w:before="100" w:after="100" w:line="288" w:lineRule="auto"/>
        <w:ind w:left="283" w:firstLine="0"/>
        <w:rPr>
          <w:rStyle w:val="None"/>
          <w:rFonts w:ascii="Helvetica Neue" w:cs="Helvetica Neue" w:hAnsi="Helvetica Neue" w:eastAsia="Helvetica Neue"/>
          <w:sz w:val="26"/>
          <w:szCs w:val="26"/>
          <w:u w:val="none"/>
        </w:rPr>
      </w:pPr>
      <w:r>
        <w:rPr>
          <w:rStyle w:val="None"/>
          <w:rFonts w:ascii="Helvetica Neue" w:hAnsi="Helvetica Neue"/>
          <w:b w:val="1"/>
          <w:bCs w:val="1"/>
          <w:sz w:val="26"/>
          <w:szCs w:val="26"/>
          <w:rtl w:val="0"/>
          <w:lang w:val="en-US"/>
        </w:rPr>
        <w:t>Final exam</w:t>
      </w:r>
      <w:r>
        <w:rPr>
          <w:rStyle w:val="None"/>
          <w:rFonts w:ascii="Helvetica Neue" w:hAnsi="Helvetica Neue"/>
          <w:sz w:val="26"/>
          <w:szCs w:val="26"/>
          <w:rtl w:val="0"/>
          <w:lang w:val="en-US"/>
        </w:rPr>
        <w:t xml:space="preserve"> date and time will be arranged at the university level.</w:t>
      </w:r>
    </w:p>
    <w:p>
      <w:pPr>
        <w:pStyle w:val="Body A"/>
        <w:widowControl w:val="0"/>
        <w:spacing w:before="100" w:after="100"/>
        <w:rPr>
          <w:rStyle w:val="None"/>
          <w:rFonts w:ascii="Helvetica Neue" w:cs="Helvetica Neue" w:hAnsi="Helvetica Neue" w:eastAsia="Helvetica Neue"/>
          <w:b w:val="1"/>
          <w:bCs w:val="1"/>
          <w:sz w:val="26"/>
          <w:szCs w:val="26"/>
          <w:u w:val="none"/>
        </w:rPr>
      </w:pPr>
    </w:p>
    <w:p>
      <w:pPr>
        <w:pStyle w:val="Body A"/>
        <w:widowControl w:val="0"/>
        <w:spacing w:before="100" w:after="100"/>
        <w:rPr>
          <w:rStyle w:val="None"/>
          <w:rFonts w:ascii="Helvetica Neue" w:cs="Helvetica Neue" w:hAnsi="Helvetica Neue" w:eastAsia="Helvetica Neue"/>
          <w:b w:val="1"/>
          <w:bCs w:val="1"/>
          <w:sz w:val="26"/>
          <w:szCs w:val="26"/>
          <w:u w:val="none"/>
        </w:rPr>
      </w:pPr>
      <w:r>
        <w:rPr>
          <w:rStyle w:val="None"/>
          <w:rFonts w:ascii="Helvetica Neue" w:hAnsi="Helvetica Neue"/>
          <w:b w:val="1"/>
          <w:bCs w:val="1"/>
          <w:sz w:val="26"/>
          <w:szCs w:val="26"/>
          <w:u w:val="none"/>
          <w:rtl w:val="0"/>
          <w:lang w:val="en-US"/>
        </w:rPr>
        <w:t>Final grade:</w:t>
      </w:r>
    </w:p>
    <w:p>
      <w:pPr>
        <w:pStyle w:val="Body A"/>
        <w:widowControl w:val="0"/>
        <w:spacing w:before="100" w:after="100"/>
        <w:rPr>
          <w:rStyle w:val="None"/>
          <w:rFonts w:ascii="Helvetica Neue" w:cs="Helvetica Neue" w:hAnsi="Helvetica Neue" w:eastAsia="Helvetica Neue"/>
          <w:b w:val="1"/>
          <w:bCs w:val="1"/>
          <w:sz w:val="26"/>
          <w:szCs w:val="26"/>
          <w:u w:val="none"/>
        </w:rPr>
      </w:pPr>
    </w:p>
    <w:p>
      <w:pPr>
        <w:pStyle w:val="Body A"/>
        <w:widowControl w:val="0"/>
        <w:spacing w:before="100" w:after="100" w:line="288" w:lineRule="auto"/>
        <w:ind w:left="283" w:firstLine="0"/>
        <w:rPr>
          <w:rStyle w:val="Hyperlink.4"/>
        </w:rPr>
      </w:pPr>
      <w:r>
        <w:rPr>
          <w:rStyle w:val="None"/>
          <w:rFonts w:ascii="Helvetica Neue" w:hAnsi="Helvetica Neue"/>
          <w:sz w:val="26"/>
          <w:szCs w:val="26"/>
          <w:rtl w:val="0"/>
          <w:lang w:val="en-US"/>
        </w:rPr>
        <w:t>A = {10% mini-quiz + 2</w:t>
      </w:r>
      <w:r>
        <w:rPr>
          <w:rStyle w:val="None"/>
          <w:rFonts w:ascii="Helvetica Neue" w:hAnsi="Helvetica Neue"/>
          <w:sz w:val="26"/>
          <w:szCs w:val="26"/>
          <w:rtl w:val="0"/>
          <w:lang w:val="en-US"/>
        </w:rPr>
        <w:t>5</w:t>
      </w:r>
      <w:r>
        <w:rPr>
          <w:rStyle w:val="None"/>
          <w:rFonts w:ascii="Helvetica Neue" w:hAnsi="Helvetica Neue"/>
          <w:sz w:val="26"/>
          <w:szCs w:val="26"/>
          <w:rtl w:val="0"/>
          <w:lang w:val="en-US"/>
        </w:rPr>
        <w:t xml:space="preserve">% Midterm + 20% Assignment + </w:t>
      </w:r>
      <w:r>
        <w:rPr>
          <w:rStyle w:val="None"/>
          <w:rFonts w:ascii="Helvetica Neue" w:hAnsi="Helvetica Neue"/>
          <w:sz w:val="26"/>
          <w:szCs w:val="26"/>
          <w:rtl w:val="0"/>
          <w:lang w:val="en-US"/>
        </w:rPr>
        <w:t>45</w:t>
      </w:r>
      <w:r>
        <w:rPr>
          <w:rStyle w:val="None"/>
          <w:rFonts w:ascii="Helvetica Neue" w:hAnsi="Helvetica Neue"/>
          <w:sz w:val="26"/>
          <w:szCs w:val="26"/>
          <w:rtl w:val="0"/>
          <w:lang w:val="en-US"/>
        </w:rPr>
        <w:t>% final exam}.</w:t>
      </w:r>
    </w:p>
    <w:p>
      <w:pPr>
        <w:pStyle w:val="Body A"/>
        <w:widowControl w:val="0"/>
        <w:spacing w:before="100" w:after="100" w:line="288" w:lineRule="auto"/>
        <w:ind w:left="283" w:firstLine="0"/>
        <w:rPr>
          <w:rStyle w:val="None"/>
          <w:rFonts w:ascii="Helvetica Neue" w:cs="Helvetica Neue" w:hAnsi="Helvetica Neue" w:eastAsia="Helvetica Neue"/>
          <w:sz w:val="26"/>
          <w:szCs w:val="26"/>
        </w:rPr>
      </w:pPr>
    </w:p>
    <w:p>
      <w:pPr>
        <w:pStyle w:val="Body A"/>
        <w:widowControl w:val="0"/>
        <w:spacing w:before="100" w:after="100" w:line="288" w:lineRule="auto"/>
        <w:ind w:left="283" w:firstLine="0"/>
        <w:rPr>
          <w:rStyle w:val="Hyperlink.4"/>
        </w:rPr>
      </w:pPr>
      <w:r>
        <w:rPr>
          <w:rStyle w:val="None"/>
          <w:rFonts w:ascii="Helvetica Neue" w:hAnsi="Helvetica Neue"/>
          <w:sz w:val="26"/>
          <w:szCs w:val="26"/>
          <w:rtl w:val="0"/>
          <w:lang w:val="en-US"/>
        </w:rPr>
        <w:t>One must achieve 40%+</w:t>
      </w:r>
      <w:r>
        <w:rPr>
          <w:rStyle w:val="None"/>
          <w:rFonts w:ascii="Helvetica Neue" w:hAnsi="Helvetica Neue"/>
          <w:sz w:val="26"/>
          <w:szCs w:val="26"/>
          <w:rtl w:val="0"/>
          <w:lang w:val="en-US"/>
        </w:rPr>
        <w:t xml:space="preserve"> in the</w:t>
      </w:r>
      <w:r>
        <w:rPr>
          <w:rStyle w:val="None"/>
          <w:rFonts w:ascii="Helvetica Neue" w:hAnsi="Helvetica Neue"/>
          <w:sz w:val="26"/>
          <w:szCs w:val="26"/>
          <w:rtl w:val="0"/>
          <w:lang w:val="en-US"/>
        </w:rPr>
        <w:t xml:space="preserve"> final exam to pass this course. Otherwise, the maximum final grade is 45% and the next rule will not apply.</w:t>
      </w:r>
    </w:p>
    <w:p>
      <w:pPr>
        <w:pStyle w:val="Body A"/>
        <w:widowControl w:val="0"/>
        <w:spacing w:before="100" w:after="100" w:line="288" w:lineRule="auto"/>
        <w:ind w:left="283" w:firstLine="0"/>
        <w:rPr>
          <w:rStyle w:val="None"/>
          <w:rFonts w:ascii="Helvetica Neue" w:cs="Helvetica Neue" w:hAnsi="Helvetica Neue" w:eastAsia="Helvetica Neue"/>
          <w:sz w:val="26"/>
          <w:szCs w:val="26"/>
        </w:rPr>
      </w:pPr>
    </w:p>
    <w:p>
      <w:pPr>
        <w:pStyle w:val="Body A"/>
        <w:widowControl w:val="0"/>
        <w:spacing w:before="100" w:after="100" w:line="288" w:lineRule="auto"/>
        <w:ind w:left="283" w:firstLine="0"/>
        <w:rPr>
          <w:rStyle w:val="Hyperlink.4"/>
        </w:rPr>
      </w:pPr>
      <w:r>
        <w:rPr>
          <w:rStyle w:val="None"/>
          <w:rFonts w:ascii="Helvetica Neue" w:hAnsi="Helvetica Neue"/>
          <w:sz w:val="26"/>
          <w:szCs w:val="26"/>
          <w:rtl w:val="0"/>
          <w:lang w:val="en-US"/>
        </w:rPr>
        <w:t>Iclicker scores (60, 65, 70, 75, 80+) are first converted to B = (6, 7, 8, 9, 10). The final grade will be (A + B)/(A + 10) if it helps.  A student with A = 60 and B = 10 will have their final grade (60+10)/110 = 64.</w:t>
      </w:r>
    </w:p>
    <w:p>
      <w:pPr>
        <w:pStyle w:val="Body A"/>
        <w:widowControl w:val="0"/>
        <w:spacing w:before="100" w:after="100"/>
        <w:rPr>
          <w:rStyle w:val="None"/>
          <w:rFonts w:ascii="Helvetica Neue" w:cs="Helvetica Neue" w:hAnsi="Helvetica Neue" w:eastAsia="Helvetica Neue"/>
          <w:b w:val="1"/>
          <w:bCs w:val="1"/>
          <w:sz w:val="26"/>
          <w:szCs w:val="26"/>
          <w:lang w:val="en-US"/>
        </w:rPr>
      </w:pPr>
    </w:p>
    <w:p>
      <w:pPr>
        <w:pStyle w:val="Body A"/>
        <w:widowControl w:val="0"/>
        <w:spacing w:before="100" w:after="100"/>
      </w:pPr>
      <w:r>
        <w:rPr>
          <w:rStyle w:val="None"/>
          <w:rFonts w:ascii="Helvetica Neue" w:hAnsi="Helvetica Neue"/>
          <w:b w:val="1"/>
          <w:bCs w:val="1"/>
          <w:sz w:val="26"/>
          <w:szCs w:val="26"/>
          <w:rtl w:val="0"/>
          <w:lang w:val="en-US"/>
        </w:rPr>
        <w:t>Marking of Assignments</w:t>
      </w:r>
      <w:r>
        <w:rPr>
          <w:rtl w:val="0"/>
        </w:rPr>
        <w:t xml:space="preserve"> </w:t>
      </w:r>
    </w:p>
    <w:p>
      <w:pPr>
        <w:pStyle w:val="Body A"/>
        <w:widowControl w:val="0"/>
        <w:spacing w:before="100" w:after="100"/>
      </w:pPr>
    </w:p>
    <w:p>
      <w:pPr>
        <w:pStyle w:val="Body A"/>
        <w:widowControl w:val="0"/>
        <w:spacing w:before="100" w:after="100" w:line="288" w:lineRule="auto"/>
        <w:ind w:left="283"/>
        <w:rPr>
          <w:rFonts w:ascii="Helvetica Neue" w:cs="Helvetica Neue" w:hAnsi="Helvetica Neue" w:eastAsia="Helvetica Neue"/>
          <w:sz w:val="26"/>
          <w:szCs w:val="26"/>
        </w:rPr>
      </w:pPr>
      <w:r>
        <w:rPr>
          <w:rFonts w:ascii="Helvetica Neue" w:hAnsi="Helvetica Neue"/>
          <w:sz w:val="26"/>
          <w:szCs w:val="26"/>
          <w:rtl w:val="0"/>
          <w:lang w:val="en-US"/>
        </w:rPr>
        <w:t>I</w:t>
      </w:r>
      <w:r>
        <w:rPr>
          <w:rFonts w:ascii="Helvetica Neue" w:hAnsi="Helvetica Neue"/>
          <w:sz w:val="26"/>
          <w:szCs w:val="26"/>
          <w:rtl w:val="0"/>
          <w:lang w:val="en-US"/>
        </w:rPr>
        <w:t>I will instruct Teaching Assistants to apply a more rigorous approach when grading assignments. In simpler terms, the likelihood of receiving partial marks will decrease if the overall structure of the solution is flawed. The objective is to provide students with clearer feedback, marking incorrect answers as wrong rather than partially correct for partial credit</w:t>
      </w:r>
      <w:r>
        <w:rPr>
          <w:rFonts w:ascii="Helvetica Neue" w:hAnsi="Helvetica Neue"/>
          <w:sz w:val="26"/>
          <w:szCs w:val="26"/>
          <w:rtl w:val="0"/>
          <w:lang w:val="en-US"/>
        </w:rPr>
        <w:t>.</w:t>
      </w:r>
    </w:p>
    <w:p>
      <w:pPr>
        <w:pStyle w:val="Body A"/>
        <w:widowControl w:val="0"/>
        <w:spacing w:before="100" w:after="100" w:line="288" w:lineRule="auto"/>
        <w:ind w:left="283"/>
        <w:rPr>
          <w:rFonts w:ascii="Helvetica Neue" w:cs="Helvetica Neue" w:hAnsi="Helvetica Neue" w:eastAsia="Helvetica Neue"/>
          <w:sz w:val="26"/>
          <w:szCs w:val="26"/>
        </w:rPr>
      </w:pPr>
      <w:r>
        <w:rPr>
          <w:rFonts w:ascii="Helvetica Neue" w:hAnsi="Helvetica Neue"/>
          <w:sz w:val="26"/>
          <w:szCs w:val="26"/>
          <w:rtl w:val="0"/>
          <w:lang w:val="en-US"/>
        </w:rPr>
        <w:t>Following this, we will adjust the assignment scores using a formula: 40 + [(A - 40) * 60]^(0.5) if A &gt; 40%, and A if A &lt; 40%. This adjustment aims to alleviate stress. This process will be carried out for each of the five assignments independently. The ultimate goal is to foster a comprehensive understanding of the material.</w:t>
      </w:r>
    </w:p>
    <w:p>
      <w:pPr>
        <w:pStyle w:val="Body A"/>
        <w:widowControl w:val="0"/>
        <w:spacing w:before="100" w:after="100"/>
      </w:pPr>
    </w:p>
    <w:p>
      <w:pPr>
        <w:pStyle w:val="Body A"/>
        <w:widowControl w:val="0"/>
        <w:spacing w:before="100" w:after="100"/>
        <w:rPr>
          <w:rStyle w:val="None"/>
          <w:rFonts w:ascii="Helvetica Neue" w:cs="Helvetica Neue" w:hAnsi="Helvetica Neue" w:eastAsia="Helvetica Neue"/>
          <w:b w:val="1"/>
          <w:bCs w:val="1"/>
          <w:sz w:val="26"/>
          <w:szCs w:val="26"/>
        </w:rPr>
      </w:pPr>
      <w:r>
        <w:rPr>
          <w:rStyle w:val="None"/>
          <w:rFonts w:ascii="Helvetica Neue" w:hAnsi="Helvetica Neue"/>
          <w:b w:val="1"/>
          <w:bCs w:val="1"/>
          <w:sz w:val="26"/>
          <w:szCs w:val="26"/>
          <w:rtl w:val="0"/>
          <w:lang w:val="en-US"/>
        </w:rPr>
        <w:t>Teaching philosophy</w:t>
      </w:r>
    </w:p>
    <w:p>
      <w:pPr>
        <w:pStyle w:val="Body A"/>
        <w:widowControl w:val="0"/>
        <w:spacing w:before="100" w:after="100" w:line="288" w:lineRule="auto"/>
        <w:ind w:left="283" w:firstLine="0"/>
        <w:rPr>
          <w:rStyle w:val="None"/>
          <w:rFonts w:ascii="Helvetica Neue" w:cs="Helvetica Neue" w:hAnsi="Helvetica Neue" w:eastAsia="Helvetica Neue"/>
          <w:b w:val="1"/>
          <w:bCs w:val="1"/>
          <w:sz w:val="26"/>
          <w:szCs w:val="26"/>
        </w:rPr>
      </w:pPr>
    </w:p>
    <w:p>
      <w:pPr>
        <w:pStyle w:val="Body A"/>
        <w:widowControl w:val="0"/>
        <w:spacing w:before="100" w:after="100" w:line="288" w:lineRule="auto"/>
        <w:ind w:left="283" w:firstLine="0"/>
        <w:rPr>
          <w:rStyle w:val="None"/>
          <w:rFonts w:ascii="Helvetica Neue" w:cs="Helvetica Neue" w:hAnsi="Helvetica Neue" w:eastAsia="Helvetica Neue"/>
          <w:sz w:val="26"/>
          <w:szCs w:val="26"/>
          <w:lang w:val="en-US"/>
        </w:rPr>
      </w:pPr>
      <w:r>
        <w:rPr>
          <w:rStyle w:val="None"/>
          <w:rFonts w:ascii="Helvetica Neue" w:hAnsi="Helvetica Neue"/>
          <w:sz w:val="26"/>
          <w:szCs w:val="26"/>
          <w:rtl w:val="0"/>
          <w:lang w:val="en-US"/>
        </w:rPr>
        <w:t>The instructor places a strong emphasis on explaining the underlying motivations behind various designs covered in this course. This involves justifying the recommended approaches for data analysis and effectively interpreting the results of statistical inference. While mathematical justifications will be presented, their testing will be moderate to allow some students to distinguish themselves.</w:t>
      </w:r>
      <w:r>
        <w:rPr>
          <w:rStyle w:val="None"/>
          <w:rFonts w:ascii="Helvetica Neue" w:hAnsi="Helvetica Neue"/>
          <w:sz w:val="26"/>
          <w:szCs w:val="26"/>
          <w:rtl w:val="0"/>
          <w:lang w:val="en-US"/>
        </w:rPr>
        <w:t xml:space="preserve"> </w:t>
      </w:r>
      <w:r>
        <w:rPr>
          <w:rStyle w:val="None"/>
          <w:rFonts w:ascii="Helvetica Neue" w:hAnsi="Helvetica Neue"/>
          <w:sz w:val="26"/>
          <w:szCs w:val="26"/>
          <w:rtl w:val="0"/>
          <w:lang w:val="en-US"/>
        </w:rPr>
        <w:t>Simulation experiments will be employed to critically assess whether the stated statistical methods indeed possess the claimed statistical properties, particularly when certain required conditions regarding data distributions are violated.</w:t>
      </w:r>
    </w:p>
    <w:p>
      <w:pPr>
        <w:pStyle w:val="Body A"/>
        <w:widowControl w:val="0"/>
        <w:spacing w:before="100" w:after="100" w:line="288" w:lineRule="auto"/>
        <w:ind w:left="283" w:firstLine="0"/>
        <w:rPr>
          <w:rStyle w:val="None"/>
          <w:rFonts w:ascii="Helvetica Neue" w:cs="Helvetica Neue" w:hAnsi="Helvetica Neue" w:eastAsia="Helvetica Neue"/>
          <w:sz w:val="26"/>
          <w:szCs w:val="26"/>
          <w:lang w:val="en-US"/>
        </w:rPr>
      </w:pPr>
      <w:r>
        <w:rPr>
          <w:rStyle w:val="None"/>
          <w:rFonts w:ascii="Helvetica Neue" w:hAnsi="Helvetica Neue"/>
          <w:sz w:val="26"/>
          <w:szCs w:val="26"/>
          <w:rtl w:val="0"/>
          <w:lang w:val="en-US"/>
        </w:rPr>
        <w:t>To earn credit for this course, students are expected to possess a solid grasp of the fundamental concepts in experimental design. This requirement is reinforced by including questions about replication, blocking, and randomization in both the midterm and final exams.</w:t>
      </w:r>
      <w:r>
        <w:rPr>
          <w:rStyle w:val="None"/>
          <w:rFonts w:ascii="Helvetica Neue" w:hAnsi="Helvetica Neue"/>
          <w:sz w:val="26"/>
          <w:szCs w:val="26"/>
          <w:rtl w:val="0"/>
          <w:lang w:val="en-US"/>
        </w:rPr>
        <w:t xml:space="preserve"> </w:t>
      </w:r>
    </w:p>
    <w:p>
      <w:pPr>
        <w:pStyle w:val="Body A"/>
        <w:widowControl w:val="0"/>
        <w:spacing w:before="100" w:after="100" w:line="288" w:lineRule="auto"/>
        <w:ind w:left="283" w:firstLine="0"/>
        <w:rPr>
          <w:rStyle w:val="None"/>
          <w:rFonts w:ascii="Helvetica Neue" w:cs="Helvetica Neue" w:hAnsi="Helvetica Neue" w:eastAsia="Helvetica Neue"/>
          <w:sz w:val="26"/>
          <w:szCs w:val="26"/>
          <w:lang w:val="en-US"/>
        </w:rPr>
      </w:pPr>
      <w:r>
        <w:rPr>
          <w:rStyle w:val="None"/>
          <w:rFonts w:ascii="Helvetica Neue" w:hAnsi="Helvetica Neue"/>
          <w:sz w:val="26"/>
          <w:szCs w:val="26"/>
          <w:rtl w:val="0"/>
          <w:lang w:val="en-US"/>
        </w:rPr>
        <w:t>For success in this course, students should be well-acquainted with the introduced designs, capable of conducting the relevant data analysis using basic computational tools rather than relying solely on an all-encompassing R function. Additionally, they should be able to interpret the outcomes of their data analyses.</w:t>
      </w:r>
    </w:p>
    <w:p>
      <w:pPr>
        <w:pStyle w:val="Body A"/>
        <w:widowControl w:val="0"/>
        <w:spacing w:before="100" w:after="100" w:line="288" w:lineRule="auto"/>
        <w:ind w:left="283" w:firstLine="0"/>
        <w:rPr>
          <w:rStyle w:val="Hyperlink.4"/>
        </w:rPr>
      </w:pPr>
      <w:r>
        <w:rPr>
          <w:rStyle w:val="None"/>
          <w:rFonts w:ascii="Helvetica Neue" w:hAnsi="Helvetica Neue"/>
          <w:sz w:val="26"/>
          <w:szCs w:val="26"/>
          <w:rtl w:val="0"/>
          <w:lang w:val="en-US"/>
        </w:rPr>
        <w:t>To excel in this course, students need to comprehend the principles that underlie the various data analysis methods. They should be able to adeptly apply these principles to address questions in diverse yet analogous situations.</w:t>
      </w:r>
    </w:p>
    <w:p>
      <w:pPr>
        <w:pStyle w:val="Body A"/>
        <w:widowControl w:val="0"/>
        <w:spacing w:before="100" w:after="100" w:line="288" w:lineRule="auto"/>
        <w:rPr>
          <w:rStyle w:val="None"/>
          <w:rFonts w:ascii="Helvetica Neue" w:cs="Helvetica Neue" w:hAnsi="Helvetica Neue" w:eastAsia="Helvetica Neue"/>
          <w:sz w:val="26"/>
          <w:szCs w:val="26"/>
        </w:rPr>
      </w:pPr>
    </w:p>
    <w:p>
      <w:pPr>
        <w:pStyle w:val="Body A"/>
        <w:widowControl w:val="0"/>
        <w:spacing w:before="100" w:after="100"/>
        <w:rPr>
          <w:rStyle w:val="None"/>
          <w:rFonts w:ascii="Helvetica Neue" w:cs="Helvetica Neue" w:hAnsi="Helvetica Neue" w:eastAsia="Helvetica Neue"/>
          <w:b w:val="1"/>
          <w:bCs w:val="1"/>
          <w:sz w:val="26"/>
          <w:szCs w:val="26"/>
        </w:rPr>
      </w:pPr>
      <w:r>
        <w:rPr>
          <w:rStyle w:val="None"/>
          <w:rFonts w:ascii="Helvetica Neue" w:hAnsi="Helvetica Neue"/>
          <w:b w:val="1"/>
          <w:bCs w:val="1"/>
          <w:sz w:val="26"/>
          <w:szCs w:val="26"/>
          <w:rtl w:val="0"/>
          <w:lang w:val="en-US"/>
        </w:rPr>
        <w:t xml:space="preserve">Policies:    </w:t>
      </w:r>
    </w:p>
    <w:p>
      <w:pPr>
        <w:pStyle w:val="Body A"/>
        <w:widowControl w:val="0"/>
        <w:spacing w:before="100" w:after="100"/>
        <w:rPr>
          <w:rStyle w:val="None"/>
          <w:rFonts w:ascii="Helvetica Neue" w:cs="Helvetica Neue" w:hAnsi="Helvetica Neue" w:eastAsia="Helvetica Neue"/>
          <w:b w:val="1"/>
          <w:bCs w:val="1"/>
          <w:sz w:val="26"/>
          <w:szCs w:val="26"/>
        </w:rPr>
      </w:pPr>
    </w:p>
    <w:p>
      <w:pPr>
        <w:pStyle w:val="Default"/>
        <w:spacing w:before="0" w:after="240"/>
        <w:ind w:left="283" w:firstLine="0"/>
        <w:rPr>
          <w:rStyle w:val="None"/>
          <w:sz w:val="26"/>
          <w:szCs w:val="26"/>
          <w:shd w:val="clear" w:color="auto" w:fill="ffffff"/>
        </w:rPr>
      </w:pPr>
      <w:r>
        <w:rPr>
          <w:rStyle w:val="None"/>
          <w:sz w:val="26"/>
          <w:szCs w:val="26"/>
          <w:shd w:val="clear" w:color="auto" w:fill="ffffff"/>
          <w:rtl w:val="0"/>
          <w:lang w:val="en-US"/>
        </w:rPr>
        <w:t>We expect all students to attend all lectures. Late submission results in a 50% mark deduction. Students who miss midterm or an assignment due to illness need to provide a self-declaration with the Instructor as soon as possible. Failing to present a declaration results in a grade of zero. When a concession is granted, the final mark will be evened out on other parts of the course work. There will be no make-ups.</w:t>
      </w:r>
      <w:r>
        <w:rPr>
          <w:rStyle w:val="None"/>
          <w:sz w:val="26"/>
          <w:szCs w:val="26"/>
          <w:shd w:val="clear" w:color="auto" w:fill="ffffff"/>
          <w:rtl w:val="0"/>
          <w:lang w:val="en-US"/>
        </w:rPr>
        <w:t> </w:t>
      </w:r>
      <w:r>
        <w:rPr>
          <w:rStyle w:val="None"/>
          <w:b w:val="1"/>
          <w:bCs w:val="1"/>
          <w:sz w:val="26"/>
          <w:szCs w:val="26"/>
          <w:shd w:val="clear" w:color="auto" w:fill="ffffff"/>
          <w:rtl w:val="0"/>
          <w:lang w:val="en-US"/>
        </w:rPr>
        <w:t>We calculate alternative marks following a general principle and wish not to have all scenarios deliberated and explicitly published.</w:t>
      </w:r>
    </w:p>
    <w:p>
      <w:pPr>
        <w:pStyle w:val="Default"/>
        <w:spacing w:before="0" w:after="240"/>
        <w:ind w:left="283" w:firstLine="0"/>
        <w:rPr>
          <w:rStyle w:val="None"/>
          <w:b w:val="1"/>
          <w:bCs w:val="1"/>
          <w:sz w:val="26"/>
          <w:szCs w:val="26"/>
          <w:u w:val="none"/>
          <w:shd w:val="clear" w:color="auto" w:fill="ffffff"/>
        </w:rPr>
      </w:pPr>
      <w:r>
        <w:rPr>
          <w:rStyle w:val="None"/>
          <w:b w:val="1"/>
          <w:bCs w:val="1"/>
          <w:sz w:val="26"/>
          <w:szCs w:val="26"/>
          <w:u w:val="none"/>
          <w:shd w:val="clear" w:color="auto" w:fill="ffffff"/>
          <w:rtl w:val="0"/>
          <w:lang w:val="en-US"/>
        </w:rPr>
        <w:t>UBC policies for Academic concessions:</w:t>
      </w:r>
    </w:p>
    <w:p>
      <w:pPr>
        <w:pStyle w:val="Default"/>
        <w:spacing w:before="0" w:after="240"/>
        <w:ind w:left="283" w:firstLine="0"/>
        <w:rPr>
          <w:rStyle w:val="None"/>
          <w:b w:val="1"/>
          <w:bCs w:val="1"/>
          <w:sz w:val="26"/>
          <w:szCs w:val="26"/>
          <w:u w:val="none"/>
          <w:shd w:val="clear" w:color="auto" w:fill="ffffff"/>
          <w:lang w:val="fr-FR"/>
        </w:rPr>
      </w:pPr>
      <w:r>
        <w:rPr>
          <w:rStyle w:val="Hyperlink.6"/>
          <w:b w:val="1"/>
          <w:bCs w:val="1"/>
          <w:outline w:val="0"/>
          <w:color w:val="0000ff"/>
          <w:sz w:val="26"/>
          <w:szCs w:val="26"/>
          <w:u w:val="single" w:color="0000ff"/>
          <w:shd w:val="clear" w:color="auto" w:fill="ffffff"/>
          <w:lang w:val="fr-FR"/>
          <w14:textFill>
            <w14:solidFill>
              <w14:srgbClr w14:val="0000FF"/>
            </w14:solidFill>
          </w14:textFill>
        </w:rPr>
        <w:fldChar w:fldCharType="begin" w:fldLock="0"/>
      </w:r>
      <w:r>
        <w:rPr>
          <w:rStyle w:val="Hyperlink.6"/>
          <w:b w:val="1"/>
          <w:bCs w:val="1"/>
          <w:outline w:val="0"/>
          <w:color w:val="0000ff"/>
          <w:sz w:val="26"/>
          <w:szCs w:val="26"/>
          <w:u w:val="single" w:color="0000ff"/>
          <w:shd w:val="clear" w:color="auto" w:fill="ffffff"/>
          <w:lang w:val="fr-FR"/>
          <w14:textFill>
            <w14:solidFill>
              <w14:srgbClr w14:val="0000FF"/>
            </w14:solidFill>
          </w14:textFill>
        </w:rPr>
        <w:instrText xml:space="preserve"> HYPERLINK "https://www.calendar.ubc.ca/vancouver/index.cfm?tree=3,329,0,0"</w:instrText>
      </w:r>
      <w:r>
        <w:rPr>
          <w:rStyle w:val="Hyperlink.6"/>
          <w:b w:val="1"/>
          <w:bCs w:val="1"/>
          <w:outline w:val="0"/>
          <w:color w:val="0000ff"/>
          <w:sz w:val="26"/>
          <w:szCs w:val="26"/>
          <w:u w:val="single" w:color="0000ff"/>
          <w:shd w:val="clear" w:color="auto" w:fill="ffffff"/>
          <w:lang w:val="fr-FR"/>
          <w14:textFill>
            <w14:solidFill>
              <w14:srgbClr w14:val="0000FF"/>
            </w14:solidFill>
          </w14:textFill>
        </w:rPr>
        <w:fldChar w:fldCharType="separate" w:fldLock="0"/>
      </w:r>
      <w:r>
        <w:rPr>
          <w:rStyle w:val="Hyperlink.6"/>
          <w:b w:val="1"/>
          <w:bCs w:val="1"/>
          <w:outline w:val="0"/>
          <w:color w:val="0000ff"/>
          <w:sz w:val="26"/>
          <w:szCs w:val="26"/>
          <w:u w:val="single" w:color="0000ff"/>
          <w:shd w:val="clear" w:color="auto" w:fill="ffffff"/>
          <w:rtl w:val="0"/>
          <w:lang w:val="fr-FR"/>
          <w14:textFill>
            <w14:solidFill>
              <w14:srgbClr w14:val="0000FF"/>
            </w14:solidFill>
          </w14:textFill>
        </w:rPr>
        <w:t>https://www.calendar.ubc.ca/vancouver/index.cfm?tree=3,329,0,0</w:t>
      </w:r>
      <w:r>
        <w:rPr>
          <w:lang w:val="fr-FR"/>
        </w:rPr>
        <w:fldChar w:fldCharType="end" w:fldLock="0"/>
      </w:r>
    </w:p>
    <w:p>
      <w:pPr>
        <w:pStyle w:val="Default"/>
        <w:spacing w:before="0" w:after="240"/>
        <w:ind w:left="283" w:firstLine="0"/>
        <w:rPr>
          <w:rStyle w:val="None"/>
          <w:b w:val="1"/>
          <w:bCs w:val="1"/>
          <w:sz w:val="26"/>
          <w:szCs w:val="26"/>
          <w:u w:val="none"/>
          <w:shd w:val="clear" w:color="auto" w:fill="ffffff"/>
        </w:rPr>
      </w:pPr>
      <w:r>
        <w:rPr>
          <w:rStyle w:val="None"/>
          <w:b w:val="1"/>
          <w:bCs w:val="1"/>
          <w:sz w:val="26"/>
          <w:szCs w:val="26"/>
          <w:u w:val="none"/>
          <w:shd w:val="clear" w:color="auto" w:fill="ffffff"/>
          <w:rtl w:val="0"/>
          <w:lang w:val="en-US"/>
        </w:rPr>
        <w:t>UBC policies related to exam issues</w:t>
      </w:r>
    </w:p>
    <w:p>
      <w:pPr>
        <w:pStyle w:val="Default"/>
        <w:spacing w:before="0" w:after="240"/>
        <w:ind w:left="283" w:firstLine="0"/>
        <w:rPr>
          <w:rStyle w:val="None"/>
          <w:b w:val="1"/>
          <w:bCs w:val="1"/>
          <w:sz w:val="26"/>
          <w:szCs w:val="26"/>
          <w:u w:val="none"/>
          <w:shd w:val="clear" w:color="auto" w:fill="ffffff"/>
        </w:rPr>
      </w:pPr>
      <w:r>
        <w:rPr>
          <w:rStyle w:val="Hyperlink.7"/>
        </w:rPr>
        <w:fldChar w:fldCharType="begin" w:fldLock="0"/>
      </w:r>
      <w:r>
        <w:rPr>
          <w:rStyle w:val="Hyperlink.7"/>
        </w:rPr>
        <w:instrText xml:space="preserve"> HYPERLINK "https://science.ubc.ca/students/advising/exams"</w:instrText>
      </w:r>
      <w:r>
        <w:rPr>
          <w:rStyle w:val="Hyperlink.7"/>
        </w:rPr>
        <w:fldChar w:fldCharType="separate" w:fldLock="0"/>
      </w:r>
      <w:r>
        <w:rPr>
          <w:rStyle w:val="Hyperlink.7"/>
          <w:rtl w:val="0"/>
          <w:lang w:val="en-US"/>
        </w:rPr>
        <w:t>https://science.ubc.ca/students/advising/exams</w:t>
      </w:r>
      <w:r>
        <w:rPr/>
        <w:fldChar w:fldCharType="end" w:fldLock="0"/>
      </w:r>
    </w:p>
    <w:p>
      <w:pPr>
        <w:pStyle w:val="Default"/>
        <w:spacing w:before="0" w:after="240"/>
        <w:ind w:left="283" w:firstLine="0"/>
        <w:rPr>
          <w:rStyle w:val="None"/>
          <w:b w:val="1"/>
          <w:bCs w:val="1"/>
          <w:sz w:val="26"/>
          <w:szCs w:val="26"/>
          <w:u w:val="none"/>
          <w:shd w:val="clear" w:color="auto" w:fill="ffffff"/>
        </w:rPr>
      </w:pPr>
      <w:r>
        <w:rPr>
          <w:rStyle w:val="None"/>
          <w:b w:val="1"/>
          <w:bCs w:val="1"/>
          <w:sz w:val="26"/>
          <w:szCs w:val="26"/>
          <w:u w:val="none"/>
          <w:shd w:val="clear" w:color="auto" w:fill="ffffff"/>
          <w:rtl w:val="0"/>
          <w:lang w:val="en-US"/>
        </w:rPr>
        <w:t>We use:  student declaration of academic concession.</w:t>
      </w:r>
    </w:p>
    <w:p>
      <w:pPr>
        <w:pStyle w:val="Default"/>
        <w:spacing w:before="100" w:after="100"/>
        <w:ind w:left="283" w:firstLine="0"/>
        <w:rPr>
          <w:rStyle w:val="None"/>
          <w:b w:val="1"/>
          <w:bCs w:val="1"/>
          <w:sz w:val="26"/>
          <w:szCs w:val="26"/>
        </w:rPr>
      </w:pPr>
      <w:r>
        <w:rPr>
          <w:rStyle w:val="None"/>
          <w:b w:val="1"/>
          <w:bCs w:val="1"/>
          <w:sz w:val="26"/>
          <w:szCs w:val="26"/>
          <w:rtl w:val="0"/>
          <w:lang w:val="en-US"/>
        </w:rPr>
        <w:t>UBC policy with regards to Academic Misconduct:</w:t>
      </w:r>
    </w:p>
    <w:p>
      <w:pPr>
        <w:pStyle w:val="Default"/>
        <w:spacing w:before="100" w:after="100"/>
        <w:ind w:left="283" w:firstLine="0"/>
        <w:rPr>
          <w:rStyle w:val="None"/>
          <w:rFonts w:ascii="Helvetica" w:cs="Helvetica" w:hAnsi="Helvetica" w:eastAsia="Helvetica"/>
          <w:lang w:val="pt-PT"/>
        </w:rPr>
      </w:pPr>
      <w:r>
        <w:rPr>
          <w:rStyle w:val="Hyperlink.8"/>
          <w:rFonts w:ascii="Helvetica" w:cs="Helvetica" w:hAnsi="Helvetica" w:eastAsia="Helvetica"/>
          <w:outline w:val="0"/>
          <w:color w:val="0000ff"/>
          <w:sz w:val="26"/>
          <w:szCs w:val="26"/>
          <w:u w:val="single" w:color="0000ff"/>
          <w:lang w:val="pt-PT"/>
          <w14:textFill>
            <w14:solidFill>
              <w14:srgbClr w14:val="0000FF"/>
            </w14:solidFill>
          </w14:textFill>
        </w:rPr>
        <w:fldChar w:fldCharType="begin" w:fldLock="0"/>
      </w:r>
      <w:r>
        <w:rPr>
          <w:rStyle w:val="Hyperlink.8"/>
          <w:rFonts w:ascii="Helvetica" w:cs="Helvetica" w:hAnsi="Helvetica" w:eastAsia="Helvetica"/>
          <w:outline w:val="0"/>
          <w:color w:val="0000ff"/>
          <w:sz w:val="26"/>
          <w:szCs w:val="26"/>
          <w:u w:val="single" w:color="0000ff"/>
          <w:lang w:val="pt-PT"/>
          <w14:textFill>
            <w14:solidFill>
              <w14:srgbClr w14:val="0000FF"/>
            </w14:solidFill>
          </w14:textFill>
        </w:rPr>
        <w:instrText xml:space="preserve"> HYPERLINK "https://www.calendar.ubc.ca/vancouver/index.cfm?tree=3,54,111,0"</w:instrText>
      </w:r>
      <w:r>
        <w:rPr>
          <w:rStyle w:val="Hyperlink.8"/>
          <w:rFonts w:ascii="Helvetica" w:cs="Helvetica" w:hAnsi="Helvetica" w:eastAsia="Helvetica"/>
          <w:outline w:val="0"/>
          <w:color w:val="0000ff"/>
          <w:sz w:val="26"/>
          <w:szCs w:val="26"/>
          <w:u w:val="single" w:color="0000ff"/>
          <w:lang w:val="pt-PT"/>
          <w14:textFill>
            <w14:solidFill>
              <w14:srgbClr w14:val="0000FF"/>
            </w14:solidFill>
          </w14:textFill>
        </w:rPr>
        <w:fldChar w:fldCharType="separate" w:fldLock="0"/>
      </w:r>
      <w:r>
        <w:rPr>
          <w:rStyle w:val="Hyperlink.8"/>
          <w:rFonts w:ascii="Helvetica" w:hAnsi="Helvetica"/>
          <w:outline w:val="0"/>
          <w:color w:val="0000ff"/>
          <w:sz w:val="26"/>
          <w:szCs w:val="26"/>
          <w:u w:val="single" w:color="0000ff"/>
          <w:rtl w:val="0"/>
          <w:lang w:val="pt-PT"/>
          <w14:textFill>
            <w14:solidFill>
              <w14:srgbClr w14:val="0000FF"/>
            </w14:solidFill>
          </w14:textFill>
        </w:rPr>
        <w:t>https://www.calendar.ubc.ca/vancouver/index.cfm?tree=3,54,111,0</w:t>
      </w:r>
      <w:r>
        <w:rPr>
          <w:lang w:val="pt-PT"/>
        </w:rPr>
        <w:fldChar w:fldCharType="end" w:fldLock="0"/>
      </w:r>
    </w:p>
    <w:p>
      <w:pPr>
        <w:pStyle w:val="Default"/>
        <w:spacing w:before="100" w:after="100" w:line="280" w:lineRule="exact"/>
        <w:ind w:left="283" w:firstLine="0"/>
        <w:rPr>
          <w:rStyle w:val="None"/>
          <w:sz w:val="26"/>
          <w:szCs w:val="26"/>
        </w:rPr>
      </w:pPr>
    </w:p>
    <w:p>
      <w:pPr>
        <w:pStyle w:val="Body B"/>
        <w:spacing w:before="40" w:after="280" w:line="288" w:lineRule="auto"/>
        <w:ind w:left="283" w:firstLine="0"/>
      </w:pPr>
      <w:r>
        <w:rPr>
          <w:rStyle w:val="Hyperlink.4"/>
          <w:rtl w:val="0"/>
          <w:lang w:val="en-US"/>
        </w:rPr>
        <w:t>Acknowledging that UBC Vancouver is located on the traditional, ancestral, and unceded territory of the Musqueam people is an important way to remind learners that UBC and the people who study, work, live, and play within the institution have responsibilities that emerge from past and ongoing relationships with Indigenous host nations.</w:t>
      </w:r>
      <w:r>
        <w:rPr>
          <w:rStyle w:val="Hyperlink.4"/>
        </w:rPr>
      </w:r>
    </w:p>
    <w:sectPr>
      <w:headerReference w:type="default" r:id="rId4"/>
      <w:headerReference w:type="first" r:id="rId5"/>
      <w:footerReference w:type="default" r:id="rId6"/>
      <w:footerReference w:type="first" r:id="rId7"/>
      <w:pgSz w:w="12240" w:h="15840" w:orient="portrait"/>
      <w:pgMar w:top="567" w:right="1418" w:bottom="851" w:left="1418" w:header="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
      <w:lvlJc w:val="left"/>
      <w:pPr>
        <w:ind w:left="152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start w:val="1"/>
      <w:numFmt w:val="bullet"/>
      <w:suff w:val="tab"/>
      <w:lvlText w:val="·"/>
      <w:lvlJc w:val="left"/>
      <w:pPr>
        <w:ind w:left="224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
      <w:lvlJc w:val="left"/>
      <w:pPr>
        <w:ind w:left="296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
      <w:lvlJc w:val="left"/>
      <w:pPr>
        <w:ind w:left="368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
      <w:lvlJc w:val="left"/>
      <w:pPr>
        <w:ind w:left="440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
      <w:lvlJc w:val="left"/>
      <w:pPr>
        <w:ind w:left="512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
      <w:lvlJc w:val="left"/>
      <w:pPr>
        <w:ind w:left="584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
      <w:lvlJc w:val="left"/>
      <w:pPr>
        <w:ind w:left="656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1">
      <w:start w:val="1"/>
      <w:numFmt w:val="bullet"/>
      <w:suff w:val="tab"/>
      <w:lvlText w:val="·"/>
      <w:lvlJc w:val="left"/>
      <w:pPr>
        <w:ind w:left="152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2">
      <w:start w:val="1"/>
      <w:numFmt w:val="bullet"/>
      <w:suff w:val="tab"/>
      <w:lvlText w:val="·"/>
      <w:lvlJc w:val="left"/>
      <w:pPr>
        <w:ind w:left="224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3">
      <w:start w:val="1"/>
      <w:numFmt w:val="bullet"/>
      <w:suff w:val="tab"/>
      <w:lvlText w:val="·"/>
      <w:lvlJc w:val="left"/>
      <w:pPr>
        <w:ind w:left="296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4">
      <w:start w:val="1"/>
      <w:numFmt w:val="bullet"/>
      <w:suff w:val="tab"/>
      <w:lvlText w:val="·"/>
      <w:lvlJc w:val="left"/>
      <w:pPr>
        <w:ind w:left="368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5">
      <w:start w:val="1"/>
      <w:numFmt w:val="bullet"/>
      <w:suff w:val="tab"/>
      <w:lvlText w:val="·"/>
      <w:lvlJc w:val="left"/>
      <w:pPr>
        <w:ind w:left="440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6">
      <w:start w:val="1"/>
      <w:numFmt w:val="bullet"/>
      <w:suff w:val="tab"/>
      <w:lvlText w:val="·"/>
      <w:lvlJc w:val="left"/>
      <w:pPr>
        <w:ind w:left="512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7">
      <w:start w:val="1"/>
      <w:numFmt w:val="bullet"/>
      <w:suff w:val="tab"/>
      <w:lvlText w:val="·"/>
      <w:lvlJc w:val="left"/>
      <w:pPr>
        <w:ind w:left="584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lvl w:ilvl="8">
      <w:start w:val="1"/>
      <w:numFmt w:val="bullet"/>
      <w:suff w:val="tab"/>
      <w:lvlText w:val="·"/>
      <w:lvlJc w:val="left"/>
      <w:pPr>
        <w:ind w:left="6566" w:hanging="446"/>
      </w:pPr>
      <w:rPr>
        <w:rFonts w:ascii="Symbol" w:cs="Symbol" w:hAnsi="Symbol" w:eastAsia="Symbol"/>
        <w:b w:val="0"/>
        <w:bCs w:val="0"/>
        <w:i w:val="0"/>
        <w:iCs w:val="0"/>
        <w:caps w:val="0"/>
        <w:smallCaps w:val="0"/>
        <w:strike w:val="0"/>
        <w:dstrike w:val="0"/>
        <w:outline w:val="0"/>
        <w:emboss w:val="0"/>
        <w:imprint w:val="0"/>
        <w:spacing w:val="0"/>
        <w:w w:val="100"/>
        <w:kern w:val="0"/>
        <w:position w:val="0"/>
        <w:sz w:val="25"/>
        <w:szCs w:val="25"/>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tabs>
          <w:tab w:val="num" w:pos="487"/>
        </w:tabs>
        <w:ind w:left="357" w:firstLine="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487"/>
          <w:tab w:val="num" w:pos="919"/>
        </w:tabs>
        <w:ind w:left="789" w:hanging="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487"/>
          <w:tab w:val="num" w:pos="1519"/>
        </w:tabs>
        <w:ind w:left="1389" w:hanging="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487"/>
          <w:tab w:val="num" w:pos="2119"/>
        </w:tabs>
        <w:ind w:left="1989" w:hanging="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487"/>
          <w:tab w:val="num" w:pos="2719"/>
        </w:tabs>
        <w:ind w:left="2589" w:hanging="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487"/>
          <w:tab w:val="num" w:pos="3319"/>
        </w:tabs>
        <w:ind w:left="3189" w:hanging="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487"/>
          <w:tab w:val="num" w:pos="3919"/>
        </w:tabs>
        <w:ind w:left="3789" w:hanging="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487"/>
          <w:tab w:val="num" w:pos="4519"/>
        </w:tabs>
        <w:ind w:left="4389" w:hanging="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487"/>
          <w:tab w:val="num" w:pos="5119"/>
        </w:tabs>
        <w:ind w:left="4989" w:hanging="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Numbered"/>
  </w:abstractNum>
  <w:abstractNum w:abstractNumId="7">
    <w:multiLevelType w:val="hybridMultilevel"/>
    <w:styleLink w:val="Numbered"/>
    <w:lvl w:ilvl="0">
      <w:start w:val="1"/>
      <w:numFmt w:val="decimal"/>
      <w:suff w:val="tab"/>
      <w:lvlText w:val="%1."/>
      <w:lvlJc w:val="left"/>
      <w:pPr>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74" w:hanging="2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74" w:hanging="2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74" w:hanging="2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74" w:hanging="2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74" w:hanging="2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4" w:hanging="2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74" w:hanging="2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74" w:hanging="2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tabs>
            <w:tab w:val="left" w:pos="477"/>
            <w:tab w:val="num" w:pos="720"/>
          </w:tabs>
          <w:ind w:left="476" w:firstLine="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477"/>
            <w:tab w:val="left" w:pos="596"/>
            <w:tab w:val="num" w:pos="1049"/>
          </w:tabs>
          <w:ind w:left="805" w:firstLine="3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477"/>
            <w:tab w:val="left" w:pos="596"/>
            <w:tab w:val="num" w:pos="1649"/>
          </w:tabs>
          <w:ind w:left="1405" w:firstLine="3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477"/>
            <w:tab w:val="left" w:pos="596"/>
            <w:tab w:val="num" w:pos="2249"/>
          </w:tabs>
          <w:ind w:left="2005" w:firstLine="3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477"/>
            <w:tab w:val="left" w:pos="596"/>
            <w:tab w:val="num" w:pos="2849"/>
          </w:tabs>
          <w:ind w:left="2605" w:firstLine="3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477"/>
            <w:tab w:val="left" w:pos="596"/>
            <w:tab w:val="num" w:pos="3449"/>
          </w:tabs>
          <w:ind w:left="3205" w:firstLine="3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477"/>
            <w:tab w:val="left" w:pos="596"/>
            <w:tab w:val="num" w:pos="4049"/>
          </w:tabs>
          <w:ind w:left="3805" w:firstLine="3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477"/>
            <w:tab w:val="left" w:pos="596"/>
            <w:tab w:val="num" w:pos="4649"/>
          </w:tabs>
          <w:ind w:left="4405" w:firstLine="3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477"/>
            <w:tab w:val="left" w:pos="596"/>
            <w:tab w:val="num" w:pos="5249"/>
          </w:tabs>
          <w:ind w:left="5005" w:firstLine="3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sz w:val="16"/>
      <w:szCs w:val="16"/>
      <w:u w:val="single" w:color="0000ff"/>
      <w:shd w:val="nil" w:color="auto" w:fill="auto"/>
      <w:lang w:val="en-US"/>
      <w14:textFill>
        <w14:solidFill>
          <w14:srgbClr w14:val="0000FF"/>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1"/>
      <w:pageBreakBefore w:val="0"/>
      <w:widowControl w:val="1"/>
      <w:shd w:val="clear" w:color="auto" w:fill="auto"/>
      <w:suppressAutoHyphens w:val="1"/>
      <w:bidi w:val="0"/>
      <w:spacing w:before="200" w:after="0" w:line="240" w:lineRule="auto"/>
      <w:ind w:left="0" w:right="0" w:firstLine="0"/>
      <w:jc w:val="left"/>
      <w:outlineLvl w:val="0"/>
    </w:pPr>
    <w:rPr>
      <w:rFonts w:ascii="Cambria" w:cs="Arial Unicode MS" w:hAnsi="Cambria" w:eastAsia="Arial Unicode MS"/>
      <w:b w:val="1"/>
      <w:bCs w:val="1"/>
      <w:i w:val="0"/>
      <w:iCs w:val="0"/>
      <w:caps w:val="0"/>
      <w:smallCaps w:val="0"/>
      <w:strike w:val="0"/>
      <w:dstrike w:val="0"/>
      <w:outline w:val="0"/>
      <w:color w:val="4f81bd"/>
      <w:spacing w:val="0"/>
      <w:kern w:val="0"/>
      <w:position w:val="0"/>
      <w:sz w:val="24"/>
      <w:szCs w:val="24"/>
      <w:u w:val="none" w:color="4f81bd"/>
      <w:shd w:val="nil" w:color="auto" w:fill="auto"/>
      <w:vertAlign w:val="baseline"/>
      <w:lang w:val="en-US"/>
      <w14:textOutline w14:w="12700" w14:cap="flat">
        <w14:noFill/>
        <w14:miter w14:lim="400000"/>
      </w14:textOutline>
      <w14:textFill>
        <w14:solidFill>
          <w14:srgbClr w14:val="4F81BD"/>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1">
    <w:name w:val="Hyperlink.1"/>
    <w:basedOn w:val="None"/>
    <w:next w:val="Hyperlink.1"/>
    <w:rPr>
      <w:outline w:val="0"/>
      <w:color w:val="0000ff"/>
      <w:u w:val="single" w:color="0000ff"/>
      <w:lang w:val="en-US"/>
      <w14:textFill>
        <w14:solidFill>
          <w14:srgbClr w14:val="0000FF"/>
        </w14:solidFill>
      </w14:textFill>
    </w:rPr>
  </w:style>
  <w:style w:type="numbering" w:styleId="Bullets">
    <w:name w:val="Bullets"/>
    <w:pPr>
      <w:numPr>
        <w:numId w:val="5"/>
      </w:numPr>
    </w:p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sz w:val="30"/>
      <w:szCs w:val="30"/>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Text Body">
    <w:name w:val="Text Body"/>
    <w:next w:val="Text Body"/>
    <w:pPr>
      <w:keepNext w:val="0"/>
      <w:keepLines w:val="0"/>
      <w:pageBreakBefore w:val="0"/>
      <w:widowControl w:val="1"/>
      <w:shd w:val="clear" w:color="auto" w:fill="auto"/>
      <w:tabs>
        <w:tab w:val="left" w:pos="960"/>
      </w:tabs>
      <w:suppressAutoHyphens w:val="1"/>
      <w:bidi w:val="0"/>
      <w:spacing w:before="0" w:after="0" w:line="288"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8"/>
      </w:numPr>
    </w:pPr>
  </w:style>
  <w:style w:type="character" w:styleId="Hyperlink.3">
    <w:name w:val="Hyperlink.3"/>
    <w:basedOn w:val="None"/>
    <w:next w:val="Hyperlink.3"/>
    <w:rPr>
      <w:rFonts w:ascii="Helvetica Neue" w:cs="Helvetica Neue" w:hAnsi="Helvetica Neue" w:eastAsia="Helvetica Neue"/>
      <w:outline w:val="0"/>
      <w:color w:val="0000ff"/>
      <w:sz w:val="26"/>
      <w:szCs w:val="26"/>
      <w:u w:val="single" w:color="0000ff"/>
      <w14:textFill>
        <w14:solidFill>
          <w14:srgbClr w14:val="0000FF"/>
        </w14:solidFill>
      </w14:textFill>
    </w:rPr>
  </w:style>
  <w:style w:type="character" w:styleId="Hyperlink.4">
    <w:name w:val="Hyperlink.4"/>
    <w:basedOn w:val="None"/>
    <w:next w:val="Hyperlink.4"/>
    <w:rPr>
      <w:rFonts w:ascii="Helvetica Neue" w:cs="Helvetica Neue" w:hAnsi="Helvetica Neue" w:eastAsia="Helvetica Neue"/>
      <w:sz w:val="26"/>
      <w:szCs w:val="26"/>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5">
    <w:name w:val="Hyperlink.5"/>
    <w:basedOn w:val="None"/>
    <w:next w:val="Hyperlink.5"/>
    <w:rPr>
      <w:rFonts w:ascii="Helvetica Neue" w:cs="Helvetica Neue" w:hAnsi="Helvetica Neue" w:eastAsia="Helvetica Neue"/>
      <w:outline w:val="0"/>
      <w:color w:val="0000ff"/>
      <w:sz w:val="26"/>
      <w:szCs w:val="26"/>
      <w:u w:val="single" w:color="0000ff"/>
      <w:lang w:val="en-US"/>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6">
    <w:name w:val="Hyperlink.6"/>
    <w:basedOn w:val="None"/>
    <w:next w:val="Hyperlink.6"/>
    <w:rPr>
      <w:rFonts w:ascii="Helvetica Neue" w:cs="Helvetica Neue" w:hAnsi="Helvetica Neue" w:eastAsia="Helvetica Neue"/>
      <w:b w:val="1"/>
      <w:bCs w:val="1"/>
      <w:outline w:val="0"/>
      <w:color w:val="0000ff"/>
      <w:sz w:val="26"/>
      <w:szCs w:val="26"/>
      <w:u w:val="single" w:color="0000ff"/>
      <w:shd w:val="clear" w:color="auto" w:fill="ffffff"/>
      <w:lang w:val="fr-FR"/>
      <w14:textFill>
        <w14:solidFill>
          <w14:srgbClr w14:val="0000FF"/>
        </w14:solidFill>
      </w14:textFill>
    </w:rPr>
  </w:style>
  <w:style w:type="character" w:styleId="Hyperlink.7">
    <w:name w:val="Hyperlink.7"/>
    <w:basedOn w:val="None"/>
    <w:next w:val="Hyperlink.7"/>
    <w:rPr>
      <w:rFonts w:ascii="Helvetica Neue" w:cs="Helvetica Neue" w:hAnsi="Helvetica Neue" w:eastAsia="Helvetica Neue"/>
      <w:b w:val="1"/>
      <w:bCs w:val="1"/>
      <w:outline w:val="0"/>
      <w:color w:val="0000ff"/>
      <w:sz w:val="26"/>
      <w:szCs w:val="26"/>
      <w:u w:val="single" w:color="0000ff"/>
      <w:shd w:val="clear" w:color="auto" w:fill="ffffff"/>
      <w14:textFill>
        <w14:solidFill>
          <w14:srgbClr w14:val="0000FF"/>
        </w14:solidFill>
      </w14:textFill>
    </w:rPr>
  </w:style>
  <w:style w:type="character" w:styleId="Hyperlink.8">
    <w:name w:val="Hyperlink.8"/>
    <w:basedOn w:val="None"/>
    <w:next w:val="Hyperlink.8"/>
    <w:rPr>
      <w:outline w:val="0"/>
      <w:color w:val="0000ff"/>
      <w:sz w:val="26"/>
      <w:szCs w:val="26"/>
      <w:u w:val="single" w:color="0000ff"/>
      <w:lang w:val="pt-PT"/>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